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55" w:rsidRPr="00B22A1F" w:rsidRDefault="00366155" w:rsidP="00366155">
      <w:pPr>
        <w:pStyle w:val="Title"/>
        <w:widowControl w:val="0"/>
        <w:spacing w:after="200"/>
        <w:contextualSpacing w:val="0"/>
        <w:jc w:val="both"/>
        <w:rPr>
          <w:spacing w:val="0"/>
          <w:kern w:val="0"/>
        </w:rPr>
      </w:pPr>
      <w:r w:rsidRPr="00B22A1F">
        <w:rPr>
          <w:spacing w:val="0"/>
          <w:kern w:val="0"/>
        </w:rPr>
        <w:t>College of Human Sciences</w:t>
      </w:r>
    </w:p>
    <w:p w:rsidR="00366155" w:rsidRPr="00B22A1F" w:rsidRDefault="00366155" w:rsidP="00366155">
      <w:pPr>
        <w:pStyle w:val="Heading1"/>
        <w:keepNext w:val="0"/>
        <w:keepLines w:val="0"/>
        <w:widowControl w:val="0"/>
        <w:spacing w:before="200" w:after="120" w:line="240" w:lineRule="auto"/>
        <w:jc w:val="both"/>
        <w:rPr>
          <w:sz w:val="32"/>
          <w:szCs w:val="32"/>
        </w:rPr>
      </w:pPr>
      <w:r w:rsidRPr="00B22A1F">
        <w:rPr>
          <w:sz w:val="32"/>
          <w:szCs w:val="32"/>
        </w:rPr>
        <w:t>Research Focus Areas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African Languages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African </w:t>
      </w:r>
      <w:r>
        <w:rPr>
          <w:rFonts w:cs="Arial"/>
          <w:color w:val="000000" w:themeColor="text1"/>
          <w:sz w:val="21"/>
          <w:szCs w:val="21"/>
        </w:rPr>
        <w:t>L</w:t>
      </w:r>
      <w:r w:rsidRPr="001C267F">
        <w:rPr>
          <w:rFonts w:cs="Arial"/>
          <w:color w:val="000000" w:themeColor="text1"/>
          <w:sz w:val="21"/>
          <w:szCs w:val="21"/>
        </w:rPr>
        <w:t xml:space="preserve">anguages and the </w:t>
      </w:r>
      <w:r>
        <w:rPr>
          <w:rFonts w:cs="Arial"/>
          <w:color w:val="000000" w:themeColor="text1"/>
          <w:sz w:val="21"/>
          <w:szCs w:val="21"/>
        </w:rPr>
        <w:t>Macro-E</w:t>
      </w:r>
      <w:r w:rsidRPr="001C267F">
        <w:rPr>
          <w:rFonts w:cs="Arial"/>
          <w:color w:val="000000" w:themeColor="text1"/>
          <w:sz w:val="21"/>
          <w:szCs w:val="21"/>
        </w:rPr>
        <w:t>nvironment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African Languages Linguistics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African Lan</w:t>
      </w:r>
      <w:r>
        <w:rPr>
          <w:rFonts w:cs="Arial"/>
          <w:color w:val="000000" w:themeColor="text1"/>
          <w:sz w:val="21"/>
          <w:szCs w:val="21"/>
        </w:rPr>
        <w:t>guages Literature (Traditional a</w:t>
      </w:r>
      <w:r w:rsidRPr="001C267F">
        <w:rPr>
          <w:rFonts w:cs="Arial"/>
          <w:color w:val="000000" w:themeColor="text1"/>
          <w:sz w:val="21"/>
          <w:szCs w:val="21"/>
        </w:rPr>
        <w:t>nd Modern)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Children’s Literature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Computational Morphology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Folklore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Language </w:t>
      </w:r>
      <w:r>
        <w:rPr>
          <w:rFonts w:cs="Arial"/>
          <w:color w:val="000000" w:themeColor="text1"/>
          <w:sz w:val="21"/>
          <w:szCs w:val="21"/>
        </w:rPr>
        <w:t>P</w:t>
      </w:r>
      <w:r w:rsidRPr="001C267F">
        <w:rPr>
          <w:rFonts w:cs="Arial"/>
          <w:color w:val="000000" w:themeColor="text1"/>
          <w:sz w:val="21"/>
          <w:szCs w:val="21"/>
        </w:rPr>
        <w:t>lanning and Language Policy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Onomastics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Terminology and Lexicography</w:t>
      </w:r>
    </w:p>
    <w:p w:rsidR="00366155" w:rsidRPr="001C267F" w:rsidRDefault="00366155" w:rsidP="00366155">
      <w:pPr>
        <w:pStyle w:val="BodyText"/>
        <w:numPr>
          <w:ilvl w:val="0"/>
          <w:numId w:val="11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Translation and Interpretation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Afrikaans &amp; Theory of Literature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Afrikaans Literature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Afrikaans </w:t>
      </w:r>
      <w:r>
        <w:rPr>
          <w:rFonts w:cs="Arial"/>
          <w:color w:val="000000" w:themeColor="text1"/>
          <w:sz w:val="21"/>
          <w:szCs w:val="21"/>
        </w:rPr>
        <w:t>Literature (Prose a</w:t>
      </w:r>
      <w:r w:rsidRPr="001C267F">
        <w:rPr>
          <w:rFonts w:cs="Arial"/>
          <w:color w:val="000000" w:themeColor="text1"/>
          <w:sz w:val="21"/>
          <w:szCs w:val="21"/>
        </w:rPr>
        <w:t>nd Poetry)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South African Drama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Contemporary Drama a</w:t>
      </w:r>
      <w:r w:rsidRPr="001C267F">
        <w:rPr>
          <w:rFonts w:cs="Arial"/>
          <w:color w:val="000000" w:themeColor="text1"/>
          <w:sz w:val="21"/>
          <w:szCs w:val="21"/>
        </w:rPr>
        <w:t>nd Theatre Studies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Drama a</w:t>
      </w:r>
      <w:r w:rsidRPr="001C267F">
        <w:rPr>
          <w:rFonts w:cs="Arial"/>
          <w:color w:val="000000" w:themeColor="text1"/>
          <w:sz w:val="21"/>
          <w:szCs w:val="21"/>
        </w:rPr>
        <w:t>nd Theatre Semiotics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Children’s a</w:t>
      </w:r>
      <w:r w:rsidRPr="001C267F">
        <w:rPr>
          <w:rFonts w:cs="Arial"/>
          <w:color w:val="000000" w:themeColor="text1"/>
          <w:sz w:val="21"/>
          <w:szCs w:val="21"/>
        </w:rPr>
        <w:t>nd Youth Literature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Afrikaans Gay Literature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Queer Studies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Cultural Studies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Literary Nonfiction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Literary Historiography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Literature a</w:t>
      </w:r>
      <w:r w:rsidRPr="001C267F">
        <w:rPr>
          <w:rFonts w:cs="Arial"/>
          <w:color w:val="000000" w:themeColor="text1"/>
          <w:sz w:val="21"/>
          <w:szCs w:val="21"/>
        </w:rPr>
        <w:t>nd Knowledge Systems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Ecocriticism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Creative Writing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Afrikaans Linguistics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Document Design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Behaviour Change Communication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Cognitive Semantics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Lexicography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Sociolinguistics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Forensic Linguistics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Language Performance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Theory of Literature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Genre Theory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General Literary Theory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South African Literary Studies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Post Colonialism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Comparative Literature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Cultural Studies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Animal Studies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Ecocriticism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The Work o</w:t>
      </w:r>
      <w:r w:rsidRPr="001C267F">
        <w:rPr>
          <w:rFonts w:cs="Arial"/>
          <w:color w:val="000000" w:themeColor="text1"/>
          <w:sz w:val="21"/>
          <w:szCs w:val="21"/>
        </w:rPr>
        <w:t>f JM Coetzee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lastRenderedPageBreak/>
        <w:t>The Indian Diaspora</w:t>
      </w:r>
    </w:p>
    <w:p w:rsidR="00366155" w:rsidRPr="001C267F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Bollywood Cinema</w:t>
      </w:r>
    </w:p>
    <w:p w:rsidR="00366155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Children's Literature</w:t>
      </w:r>
    </w:p>
    <w:p w:rsidR="00366155" w:rsidRPr="008C103B" w:rsidRDefault="00366155" w:rsidP="00366155">
      <w:pPr>
        <w:pStyle w:val="BodyText"/>
        <w:numPr>
          <w:ilvl w:val="1"/>
          <w:numId w:val="4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8C103B">
        <w:rPr>
          <w:rFonts w:cs="Arial"/>
          <w:color w:val="000000" w:themeColor="text1"/>
          <w:sz w:val="21"/>
          <w:szCs w:val="21"/>
        </w:rPr>
        <w:t>Creative Writing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Art History &amp; Visual Arts &amp; Musicology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Musicology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Philosophy, especially as related to </w:t>
      </w:r>
      <w:r>
        <w:rPr>
          <w:rFonts w:ascii="Arial" w:hAnsi="Arial" w:cs="Arial"/>
          <w:color w:val="000000" w:themeColor="text1"/>
          <w:sz w:val="21"/>
          <w:szCs w:val="21"/>
        </w:rPr>
        <w:t>E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mbodiment and </w:t>
      </w:r>
      <w:r>
        <w:rPr>
          <w:rFonts w:ascii="Arial" w:hAnsi="Arial" w:cs="Arial"/>
          <w:color w:val="000000" w:themeColor="text1"/>
          <w:sz w:val="21"/>
          <w:szCs w:val="21"/>
        </w:rPr>
        <w:t>Cognition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J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azz </w:t>
      </w:r>
      <w:r>
        <w:rPr>
          <w:rFonts w:ascii="Arial" w:hAnsi="Arial" w:cs="Arial"/>
          <w:color w:val="000000" w:themeColor="text1"/>
          <w:sz w:val="21"/>
          <w:szCs w:val="21"/>
        </w:rPr>
        <w:t>Studies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M</w:t>
      </w:r>
      <w:proofErr w:type="spellStart"/>
      <w:r w:rsidRPr="001C267F">
        <w:rPr>
          <w:rFonts w:ascii="Arial" w:hAnsi="Arial" w:cs="Arial"/>
          <w:color w:val="000000" w:themeColor="text1"/>
          <w:sz w:val="21"/>
          <w:szCs w:val="21"/>
        </w:rPr>
        <w:t>usic</w:t>
      </w:r>
      <w:proofErr w:type="spellEnd"/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in South </w:t>
      </w:r>
      <w:r>
        <w:rPr>
          <w:rFonts w:ascii="Arial" w:hAnsi="Arial" w:cs="Arial"/>
          <w:color w:val="000000" w:themeColor="text1"/>
          <w:sz w:val="21"/>
          <w:szCs w:val="21"/>
        </w:rPr>
        <w:t>Africa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P</w:t>
      </w:r>
      <w:proofErr w:type="spellStart"/>
      <w:r w:rsidRPr="001C267F">
        <w:rPr>
          <w:rFonts w:ascii="Arial" w:hAnsi="Arial" w:cs="Arial"/>
          <w:color w:val="000000" w:themeColor="text1"/>
          <w:sz w:val="21"/>
          <w:szCs w:val="21"/>
        </w:rPr>
        <w:t>henomenology</w:t>
      </w:r>
      <w:proofErr w:type="spellEnd"/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r>
        <w:rPr>
          <w:rFonts w:ascii="Arial" w:hAnsi="Arial" w:cs="Arial"/>
          <w:color w:val="000000" w:themeColor="text1"/>
          <w:sz w:val="21"/>
          <w:szCs w:val="21"/>
        </w:rPr>
        <w:t>Performance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L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earning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Theory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I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mprovisation</w:t>
      </w:r>
      <w:proofErr w:type="spellEnd"/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C</w:t>
      </w:r>
      <w:proofErr w:type="spellStart"/>
      <w:r w:rsidRPr="001C267F">
        <w:rPr>
          <w:rFonts w:ascii="Arial" w:hAnsi="Arial" w:cs="Arial"/>
          <w:color w:val="000000" w:themeColor="text1"/>
          <w:sz w:val="21"/>
          <w:szCs w:val="21"/>
        </w:rPr>
        <w:t>ritical</w:t>
      </w:r>
      <w:proofErr w:type="spellEnd"/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Theory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P</w:t>
      </w:r>
      <w:proofErr w:type="spellStart"/>
      <w:r w:rsidRPr="001C267F">
        <w:rPr>
          <w:rFonts w:ascii="Arial" w:hAnsi="Arial" w:cs="Arial"/>
          <w:color w:val="000000" w:themeColor="text1"/>
          <w:sz w:val="21"/>
          <w:szCs w:val="21"/>
        </w:rPr>
        <w:t>hilosophy</w:t>
      </w:r>
      <w:proofErr w:type="spellEnd"/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r>
        <w:rPr>
          <w:rFonts w:ascii="Arial" w:hAnsi="Arial" w:cs="Arial"/>
          <w:color w:val="000000" w:themeColor="text1"/>
          <w:sz w:val="21"/>
          <w:szCs w:val="21"/>
        </w:rPr>
        <w:t>M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ind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Semiotics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Phenomenology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Music Cognition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Perception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Africanist </w:t>
      </w:r>
      <w:r>
        <w:rPr>
          <w:rFonts w:ascii="Arial" w:hAnsi="Arial" w:cs="Arial"/>
          <w:color w:val="000000" w:themeColor="text1"/>
          <w:sz w:val="21"/>
          <w:szCs w:val="21"/>
        </w:rPr>
        <w:t>E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thnomusicology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H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istorical </w:t>
      </w:r>
      <w:r>
        <w:rPr>
          <w:rFonts w:ascii="Arial" w:hAnsi="Arial" w:cs="Arial"/>
          <w:color w:val="000000" w:themeColor="text1"/>
          <w:sz w:val="21"/>
          <w:szCs w:val="21"/>
        </w:rPr>
        <w:t>M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usicology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Music Education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Afrikaans </w:t>
      </w:r>
      <w:r>
        <w:rPr>
          <w:rFonts w:ascii="Arial" w:hAnsi="Arial" w:cs="Arial"/>
          <w:color w:val="000000" w:themeColor="text1"/>
          <w:sz w:val="21"/>
          <w:szCs w:val="21"/>
        </w:rPr>
        <w:t>Music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Twentieth Century South Africa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Jewish </w:t>
      </w:r>
      <w:r>
        <w:rPr>
          <w:rFonts w:ascii="Arial" w:hAnsi="Arial" w:cs="Arial"/>
          <w:color w:val="000000" w:themeColor="text1"/>
          <w:sz w:val="21"/>
          <w:szCs w:val="21"/>
        </w:rPr>
        <w:t>Music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Twentieth Century South Africa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South African A</w:t>
      </w:r>
      <w:r>
        <w:rPr>
          <w:rFonts w:ascii="Arial" w:hAnsi="Arial" w:cs="Arial"/>
          <w:color w:val="000000" w:themeColor="text1"/>
          <w:sz w:val="21"/>
          <w:szCs w:val="21"/>
        </w:rPr>
        <w:t>rt Music Composition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Practice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Composition, with a specific focus on Classical Instrumental Music and Popular Forms including </w:t>
      </w:r>
      <w:r>
        <w:rPr>
          <w:rFonts w:ascii="Arial" w:hAnsi="Arial" w:cs="Arial"/>
          <w:color w:val="000000" w:themeColor="text1"/>
          <w:sz w:val="21"/>
          <w:szCs w:val="21"/>
        </w:rPr>
        <w:t>R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ock and Electronic Music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Theory 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f Film Music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Visual Arts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African </w:t>
      </w:r>
      <w:r>
        <w:rPr>
          <w:rFonts w:ascii="Arial" w:hAnsi="Arial" w:cs="Arial"/>
          <w:color w:val="000000" w:themeColor="text1"/>
          <w:sz w:val="21"/>
          <w:szCs w:val="21"/>
        </w:rPr>
        <w:t>Art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Cultural History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Visual </w:t>
      </w:r>
      <w:r>
        <w:rPr>
          <w:rFonts w:ascii="Arial" w:hAnsi="Arial" w:cs="Arial"/>
          <w:color w:val="000000" w:themeColor="text1"/>
          <w:sz w:val="21"/>
          <w:szCs w:val="21"/>
        </w:rPr>
        <w:t>Narratives 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f Cultural Capit</w:t>
      </w:r>
      <w:r>
        <w:rPr>
          <w:rFonts w:ascii="Arial" w:hAnsi="Arial" w:cs="Arial"/>
          <w:color w:val="000000" w:themeColor="text1"/>
          <w:sz w:val="21"/>
          <w:szCs w:val="21"/>
        </w:rPr>
        <w:t>al and Heritage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Art Education, Curriculum and Professional Development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Visual 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Evolution of Culture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Theory Of Mind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Categorization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Pattern Recognition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Narratives and Framed Narratives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Simulation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Neuroscience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Posthumanism</w:t>
      </w:r>
      <w:proofErr w:type="spellEnd"/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Esoteric </w:t>
      </w:r>
      <w:r>
        <w:rPr>
          <w:rFonts w:ascii="Arial" w:hAnsi="Arial" w:cs="Arial"/>
          <w:color w:val="000000" w:themeColor="text1"/>
          <w:sz w:val="21"/>
          <w:szCs w:val="21"/>
        </w:rPr>
        <w:t>Symbolism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Greco-Roman </w:t>
      </w:r>
      <w:r>
        <w:rPr>
          <w:rFonts w:ascii="Arial" w:hAnsi="Arial" w:cs="Arial"/>
          <w:color w:val="000000" w:themeColor="text1"/>
          <w:sz w:val="21"/>
          <w:szCs w:val="21"/>
        </w:rPr>
        <w:t>Mythology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Comics </w:t>
      </w:r>
      <w:r>
        <w:rPr>
          <w:rFonts w:ascii="Arial" w:hAnsi="Arial" w:cs="Arial"/>
          <w:color w:val="000000" w:themeColor="text1"/>
          <w:sz w:val="21"/>
          <w:szCs w:val="21"/>
        </w:rPr>
        <w:t>Studies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Animation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Drawing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Digital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New Media 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Intermedia </w:t>
      </w: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ractice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T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he Porosity </w:t>
      </w:r>
      <w:r>
        <w:rPr>
          <w:rFonts w:ascii="Arial" w:hAnsi="Arial" w:cs="Arial"/>
          <w:color w:val="000000" w:themeColor="text1"/>
          <w:sz w:val="21"/>
          <w:szCs w:val="21"/>
        </w:rPr>
        <w:t>of Boundaries between Digital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Analogue Arts, Transmedia Narratives, Process-Driven </w:t>
      </w:r>
      <w:r>
        <w:rPr>
          <w:rFonts w:ascii="Arial" w:hAnsi="Arial" w:cs="Arial"/>
          <w:color w:val="000000" w:themeColor="text1"/>
          <w:sz w:val="21"/>
          <w:szCs w:val="21"/>
        </w:rPr>
        <w:t>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Contemporary Painting, Drawing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Installation, Collaborative Art </w:t>
      </w:r>
      <w:r>
        <w:rPr>
          <w:rFonts w:ascii="Arial" w:hAnsi="Arial" w:cs="Arial"/>
          <w:color w:val="000000" w:themeColor="text1"/>
          <w:sz w:val="21"/>
          <w:szCs w:val="21"/>
        </w:rPr>
        <w:t>Projects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The Aesthetics of the </w:t>
      </w:r>
      <w:r>
        <w:rPr>
          <w:rFonts w:ascii="Arial" w:hAnsi="Arial" w:cs="Arial"/>
          <w:color w:val="000000" w:themeColor="text1"/>
          <w:sz w:val="21"/>
          <w:szCs w:val="21"/>
        </w:rPr>
        <w:t>Sublime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Prac</w:t>
      </w:r>
      <w:r>
        <w:rPr>
          <w:rFonts w:ascii="Arial" w:hAnsi="Arial" w:cs="Arial"/>
          <w:color w:val="000000" w:themeColor="text1"/>
          <w:sz w:val="21"/>
          <w:szCs w:val="21"/>
        </w:rPr>
        <w:t>tice-Led Research, Curatorship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Professional Exhibition Practice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Site-Specific Art Practices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lastRenderedPageBreak/>
        <w:t>Art in the Urban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/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Public Domain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Space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/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Place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/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Site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ideo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rt as </w:t>
      </w:r>
      <w:r>
        <w:rPr>
          <w:rFonts w:ascii="Arial" w:hAnsi="Arial" w:cs="Arial"/>
          <w:color w:val="000000" w:themeColor="text1"/>
          <w:sz w:val="21"/>
          <w:szCs w:val="21"/>
        </w:rPr>
        <w:t>C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atalyst for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Traumatic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and Dissociative Memory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Video Art in South Africa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Altermodernism</w:t>
      </w:r>
      <w:proofErr w:type="spellEnd"/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Postmodernism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Video </w:t>
      </w:r>
      <w:r>
        <w:rPr>
          <w:rFonts w:ascii="Arial" w:hAnsi="Arial" w:cs="Arial"/>
          <w:color w:val="000000" w:themeColor="text1"/>
          <w:sz w:val="21"/>
          <w:szCs w:val="21"/>
        </w:rPr>
        <w:t>Installations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Interactive 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Internet </w:t>
      </w:r>
      <w:r>
        <w:rPr>
          <w:rFonts w:ascii="Arial" w:hAnsi="Arial" w:cs="Arial"/>
          <w:color w:val="000000" w:themeColor="text1"/>
          <w:sz w:val="21"/>
          <w:szCs w:val="21"/>
        </w:rPr>
        <w:t>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Digital Manipulation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Installation 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Art History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Seventeenth-C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entury Netherlandish </w:t>
      </w:r>
      <w:r>
        <w:rPr>
          <w:rFonts w:ascii="Arial" w:hAnsi="Arial" w:cs="Arial"/>
          <w:color w:val="000000" w:themeColor="text1"/>
          <w:sz w:val="21"/>
          <w:szCs w:val="21"/>
        </w:rPr>
        <w:t>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Early Modern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rt in </w:t>
      </w:r>
      <w:r>
        <w:rPr>
          <w:rFonts w:ascii="Arial" w:hAnsi="Arial" w:cs="Arial"/>
          <w:color w:val="000000" w:themeColor="text1"/>
          <w:sz w:val="21"/>
          <w:szCs w:val="21"/>
        </w:rPr>
        <w:t>Europe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African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Post</w:t>
      </w:r>
      <w:r>
        <w:rPr>
          <w:rFonts w:ascii="Arial" w:hAnsi="Arial" w:cs="Arial"/>
          <w:color w:val="000000" w:themeColor="text1"/>
          <w:sz w:val="21"/>
          <w:szCs w:val="21"/>
        </w:rPr>
        <w:t>-S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tructural </w:t>
      </w:r>
      <w:r>
        <w:rPr>
          <w:rFonts w:ascii="Arial" w:hAnsi="Arial" w:cs="Arial"/>
          <w:color w:val="000000" w:themeColor="text1"/>
          <w:sz w:val="21"/>
          <w:szCs w:val="21"/>
        </w:rPr>
        <w:t>Perspectives on Modern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Postmodern Art </w:t>
      </w:r>
      <w:r>
        <w:rPr>
          <w:rFonts w:ascii="Arial" w:hAnsi="Arial" w:cs="Arial"/>
          <w:color w:val="000000" w:themeColor="text1"/>
          <w:sz w:val="21"/>
          <w:szCs w:val="21"/>
        </w:rPr>
        <w:t>and Culture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r>
        <w:rPr>
          <w:rFonts w:ascii="Arial" w:hAnsi="Arial" w:cs="Arial"/>
          <w:color w:val="000000" w:themeColor="text1"/>
          <w:sz w:val="21"/>
          <w:szCs w:val="21"/>
        </w:rPr>
        <w:t>Relationship between Language and Artistic Images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r>
        <w:rPr>
          <w:rFonts w:ascii="Arial" w:hAnsi="Arial" w:cs="Arial"/>
          <w:color w:val="000000" w:themeColor="text1"/>
          <w:sz w:val="21"/>
          <w:szCs w:val="21"/>
        </w:rPr>
        <w:t>Relationship between Metaphoric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Literal Language </w:t>
      </w:r>
      <w:r>
        <w:rPr>
          <w:rFonts w:ascii="Arial" w:hAnsi="Arial" w:cs="Arial"/>
          <w:color w:val="000000" w:themeColor="text1"/>
          <w:sz w:val="21"/>
          <w:szCs w:val="21"/>
        </w:rPr>
        <w:t>in Art Analysis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Artistic </w:t>
      </w:r>
      <w:r>
        <w:rPr>
          <w:rFonts w:ascii="Arial" w:hAnsi="Arial" w:cs="Arial"/>
          <w:color w:val="000000" w:themeColor="text1"/>
          <w:sz w:val="21"/>
          <w:szCs w:val="21"/>
        </w:rPr>
        <w:t>Embodiment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Art </w:t>
      </w:r>
      <w:r>
        <w:rPr>
          <w:rFonts w:ascii="Arial" w:hAnsi="Arial" w:cs="Arial"/>
          <w:color w:val="000000" w:themeColor="text1"/>
          <w:sz w:val="21"/>
          <w:szCs w:val="21"/>
        </w:rPr>
        <w:t>and Humour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Everyday </w:t>
      </w:r>
      <w:r>
        <w:rPr>
          <w:rFonts w:ascii="Arial" w:hAnsi="Arial" w:cs="Arial"/>
          <w:color w:val="000000" w:themeColor="text1"/>
          <w:sz w:val="21"/>
          <w:szCs w:val="21"/>
        </w:rPr>
        <w:t>Aesthetics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Environmental Aesthetics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South African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rt and </w:t>
      </w:r>
      <w:r>
        <w:rPr>
          <w:rFonts w:ascii="Arial" w:hAnsi="Arial" w:cs="Arial"/>
          <w:color w:val="000000" w:themeColor="text1"/>
          <w:sz w:val="21"/>
          <w:szCs w:val="21"/>
        </w:rPr>
        <w:t>Cultural History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Art as </w:t>
      </w:r>
      <w:r>
        <w:rPr>
          <w:rFonts w:ascii="Arial" w:hAnsi="Arial" w:cs="Arial"/>
          <w:color w:val="000000" w:themeColor="text1"/>
          <w:sz w:val="21"/>
          <w:szCs w:val="21"/>
        </w:rPr>
        <w:t>Social-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Critical Practice (Ideology)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Urban and Consumer </w:t>
      </w:r>
      <w:r>
        <w:rPr>
          <w:rFonts w:ascii="Arial" w:hAnsi="Arial" w:cs="Arial"/>
          <w:color w:val="000000" w:themeColor="text1"/>
          <w:sz w:val="21"/>
          <w:szCs w:val="21"/>
        </w:rPr>
        <w:t>Culture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Flâneur</w:t>
      </w:r>
      <w:proofErr w:type="spellEnd"/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Women and the </w:t>
      </w:r>
      <w:r>
        <w:rPr>
          <w:rFonts w:ascii="Arial" w:hAnsi="Arial" w:cs="Arial"/>
          <w:color w:val="000000" w:themeColor="text1"/>
          <w:sz w:val="21"/>
          <w:szCs w:val="21"/>
        </w:rPr>
        <w:t>City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Surveillance and the </w:t>
      </w:r>
      <w:r>
        <w:rPr>
          <w:rFonts w:ascii="Arial" w:hAnsi="Arial" w:cs="Arial"/>
          <w:color w:val="000000" w:themeColor="text1"/>
          <w:sz w:val="21"/>
          <w:szCs w:val="21"/>
        </w:rPr>
        <w:t>Gaze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Interactive </w:t>
      </w:r>
      <w:r>
        <w:rPr>
          <w:rFonts w:ascii="Arial" w:hAnsi="Arial" w:cs="Arial"/>
          <w:color w:val="000000" w:themeColor="text1"/>
          <w:sz w:val="21"/>
          <w:szCs w:val="21"/>
        </w:rPr>
        <w:t>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Gender </w:t>
      </w:r>
      <w:r>
        <w:rPr>
          <w:rFonts w:ascii="Arial" w:hAnsi="Arial" w:cs="Arial"/>
          <w:color w:val="000000" w:themeColor="text1"/>
          <w:sz w:val="21"/>
          <w:szCs w:val="21"/>
        </w:rPr>
        <w:t>Studies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Ideology in Visual Culture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South African </w:t>
      </w:r>
      <w:r>
        <w:rPr>
          <w:rFonts w:ascii="Arial" w:hAnsi="Arial" w:cs="Arial"/>
          <w:color w:val="000000" w:themeColor="text1"/>
          <w:sz w:val="21"/>
          <w:szCs w:val="21"/>
        </w:rPr>
        <w:t>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Contemporary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Art Gallery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South African Contemporary Art </w:t>
      </w:r>
      <w:r>
        <w:rPr>
          <w:rFonts w:ascii="Arial" w:hAnsi="Arial" w:cs="Arial"/>
          <w:color w:val="000000" w:themeColor="text1"/>
          <w:sz w:val="21"/>
          <w:szCs w:val="21"/>
        </w:rPr>
        <w:t>Collections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Art Acquisition </w:t>
      </w:r>
      <w:r>
        <w:rPr>
          <w:rFonts w:ascii="Arial" w:hAnsi="Arial" w:cs="Arial"/>
          <w:color w:val="000000" w:themeColor="text1"/>
          <w:sz w:val="21"/>
          <w:szCs w:val="21"/>
        </w:rPr>
        <w:t>Policies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Art </w:t>
      </w:r>
      <w:r>
        <w:rPr>
          <w:rFonts w:ascii="Arial" w:hAnsi="Arial" w:cs="Arial"/>
          <w:color w:val="000000" w:themeColor="text1"/>
          <w:sz w:val="21"/>
          <w:szCs w:val="21"/>
        </w:rPr>
        <w:t>Curating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Culture Industry and </w:t>
      </w:r>
      <w:r>
        <w:rPr>
          <w:rFonts w:ascii="Arial" w:hAnsi="Arial" w:cs="Arial"/>
          <w:color w:val="000000" w:themeColor="text1"/>
          <w:sz w:val="21"/>
          <w:szCs w:val="21"/>
        </w:rPr>
        <w:t>Production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Participatory Practices in </w:t>
      </w:r>
      <w:r>
        <w:rPr>
          <w:rFonts w:ascii="Arial" w:hAnsi="Arial" w:cs="Arial"/>
          <w:color w:val="000000" w:themeColor="text1"/>
          <w:sz w:val="21"/>
          <w:szCs w:val="21"/>
        </w:rPr>
        <w:t>Museums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Art Education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Contract supervisors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Identity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Politics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Contemporary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Performance Art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Trans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-Humanism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Fetishism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Neurotheology</w:t>
      </w:r>
      <w:proofErr w:type="spellEnd"/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–</w:t>
      </w: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 Rituals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and Pain a</w:t>
      </w: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s Mediators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of</w:t>
      </w: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 Ps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ychophysical Healing Responses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Neo-Baroque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Aesthetics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Phenomenology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Hermeneutics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Alte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rmodernism</w:t>
      </w:r>
      <w:proofErr w:type="spellEnd"/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Contemporary Art-Making – Collaborative Community Art Projects,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In</w:t>
      </w: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stallation Art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and</w:t>
      </w: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 Sculpture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All </w:t>
      </w:r>
      <w:r>
        <w:rPr>
          <w:rFonts w:ascii="Arial" w:hAnsi="Arial" w:cs="Arial"/>
          <w:color w:val="000000" w:themeColor="text1"/>
          <w:sz w:val="21"/>
          <w:szCs w:val="21"/>
        </w:rPr>
        <w:t>F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ields </w:t>
      </w:r>
      <w:r>
        <w:rPr>
          <w:rFonts w:ascii="Arial" w:hAnsi="Arial" w:cs="Arial"/>
          <w:color w:val="000000" w:themeColor="text1"/>
          <w:sz w:val="21"/>
          <w:szCs w:val="21"/>
        </w:rPr>
        <w:t>of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hotography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Quantitative Research </w:t>
      </w:r>
      <w:r>
        <w:rPr>
          <w:rFonts w:ascii="Arial" w:hAnsi="Arial" w:cs="Arial"/>
          <w:color w:val="000000" w:themeColor="text1"/>
          <w:sz w:val="21"/>
          <w:szCs w:val="21"/>
        </w:rPr>
        <w:t>in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the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 Areas </w:t>
      </w:r>
      <w:r>
        <w:rPr>
          <w:rFonts w:ascii="Arial" w:hAnsi="Arial" w:cs="Arial"/>
          <w:color w:val="000000" w:themeColor="text1"/>
          <w:sz w:val="21"/>
          <w:szCs w:val="21"/>
        </w:rPr>
        <w:t>of: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Jazz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Music Education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Music </w:t>
      </w:r>
      <w:r>
        <w:rPr>
          <w:rFonts w:ascii="Arial" w:hAnsi="Arial" w:cs="Arial"/>
          <w:color w:val="000000" w:themeColor="text1"/>
          <w:sz w:val="21"/>
          <w:szCs w:val="21"/>
        </w:rPr>
        <w:t>and Medicine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Music </w:t>
      </w:r>
      <w:r>
        <w:rPr>
          <w:rFonts w:ascii="Arial" w:hAnsi="Arial" w:cs="Arial"/>
          <w:color w:val="000000" w:themeColor="text1"/>
          <w:sz w:val="21"/>
          <w:szCs w:val="21"/>
        </w:rPr>
        <w:t>and Psychology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Community Music Outreach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Drawing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</w:rPr>
        <w:t>Printmaking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Alternative Photogra</w:t>
      </w:r>
      <w:r>
        <w:rPr>
          <w:rFonts w:ascii="Arial" w:hAnsi="Arial" w:cs="Arial"/>
          <w:color w:val="000000" w:themeColor="text1"/>
          <w:sz w:val="21"/>
          <w:szCs w:val="21"/>
        </w:rPr>
        <w:t>phy Processes</w:t>
      </w:r>
    </w:p>
    <w:p w:rsidR="00366155" w:rsidRPr="00B22A1F" w:rsidRDefault="00366155" w:rsidP="0036615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Labour </w:t>
      </w:r>
      <w:r>
        <w:rPr>
          <w:rFonts w:ascii="Arial" w:hAnsi="Arial" w:cs="Arial"/>
          <w:color w:val="000000" w:themeColor="text1"/>
          <w:sz w:val="21"/>
          <w:szCs w:val="21"/>
        </w:rPr>
        <w:t>In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tensive </w:t>
      </w:r>
      <w:r>
        <w:rPr>
          <w:rFonts w:ascii="Arial" w:hAnsi="Arial" w:cs="Arial"/>
          <w:color w:val="000000" w:themeColor="text1"/>
          <w:sz w:val="21"/>
          <w:szCs w:val="21"/>
        </w:rPr>
        <w:t>In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stallations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Communication Science</w:t>
      </w:r>
    </w:p>
    <w:p w:rsidR="00366155" w:rsidRPr="008C103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Organisational Communication</w:t>
      </w:r>
    </w:p>
    <w:p w:rsidR="00366155" w:rsidRPr="00F63D1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F63D1B">
        <w:rPr>
          <w:rFonts w:ascii="Arial" w:hAnsi="Arial" w:cs="Arial"/>
          <w:color w:val="000000" w:themeColor="text1"/>
          <w:sz w:val="21"/>
          <w:szCs w:val="21"/>
        </w:rPr>
        <w:t>Organisational and Media Communication</w:t>
      </w:r>
    </w:p>
    <w:p w:rsidR="00366155" w:rsidRPr="00F63D1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F63D1B">
        <w:rPr>
          <w:rFonts w:ascii="Arial" w:hAnsi="Arial" w:cs="Arial"/>
          <w:color w:val="000000" w:themeColor="text1"/>
          <w:sz w:val="21"/>
          <w:szCs w:val="21"/>
        </w:rPr>
        <w:t>Communication Science in Media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English Studies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Academic </w:t>
      </w:r>
      <w:r>
        <w:rPr>
          <w:rFonts w:ascii="Arial" w:hAnsi="Arial" w:cs="Arial"/>
          <w:color w:val="000000" w:themeColor="text1"/>
          <w:sz w:val="21"/>
          <w:szCs w:val="21"/>
        </w:rPr>
        <w:t>Literacy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Multidisciplinary Language Support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African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African-American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African Women’s Writing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American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Autobiography (Self-Writing)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Black Atlantic Studies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Revisionist Migrant Cultural Transnationalism in the Wake </w:t>
      </w:r>
      <w:r>
        <w:rPr>
          <w:rFonts w:ascii="Arial" w:hAnsi="Arial" w:cs="Arial"/>
          <w:color w:val="000000" w:themeColor="text1"/>
          <w:sz w:val="21"/>
          <w:szCs w:val="21"/>
        </w:rPr>
        <w:t>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f Globalization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Children’s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Christianity / Religion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Comparative Literature (English-French)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Creative Writing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Cultural Studies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Development Education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Diaspora </w:t>
      </w:r>
      <w:r>
        <w:rPr>
          <w:rFonts w:ascii="Arial" w:hAnsi="Arial" w:cs="Arial"/>
          <w:color w:val="000000" w:themeColor="text1"/>
          <w:sz w:val="21"/>
          <w:szCs w:val="21"/>
        </w:rPr>
        <w:t>and Literary-Historical Study of Representations of Genocide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African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Discourse Analysis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Embodied Memory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English </w:t>
      </w:r>
      <w:r>
        <w:rPr>
          <w:rFonts w:ascii="Arial" w:hAnsi="Arial" w:cs="Arial"/>
          <w:color w:val="000000" w:themeColor="text1"/>
          <w:sz w:val="21"/>
          <w:szCs w:val="21"/>
        </w:rPr>
        <w:t>as Medium 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f Instructio</w:t>
      </w:r>
      <w:r>
        <w:rPr>
          <w:rFonts w:ascii="Arial" w:hAnsi="Arial" w:cs="Arial"/>
          <w:color w:val="000000" w:themeColor="text1"/>
          <w:sz w:val="21"/>
          <w:szCs w:val="21"/>
        </w:rPr>
        <w:t>n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Multilingual Societies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English Language Studies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English Language Teacher Education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English Teaching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/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English 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Education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Female Writers of the Romantic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Victorian Period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Feminist Speculative Fiction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Feminist Theory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Film, Media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Folklore</w:t>
      </w:r>
      <w:r>
        <w:rPr>
          <w:rFonts w:ascii="Arial" w:hAnsi="Arial" w:cs="Arial"/>
          <w:color w:val="000000" w:themeColor="text1"/>
          <w:sz w:val="21"/>
          <w:szCs w:val="21"/>
        </w:rPr>
        <w:t>, Fairy Tales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Myth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Gender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HIV </w:t>
      </w:r>
      <w:r>
        <w:rPr>
          <w:rFonts w:ascii="Arial" w:hAnsi="Arial" w:cs="Arial"/>
          <w:color w:val="000000" w:themeColor="text1"/>
          <w:sz w:val="21"/>
          <w:szCs w:val="21"/>
        </w:rPr>
        <w:t>/ and Migration /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Language Impact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 xml:space="preserve">Gender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Studies a</w:t>
      </w:r>
      <w:r w:rsidRPr="001C267F">
        <w:rPr>
          <w:rFonts w:ascii="Arial" w:eastAsia="Arial" w:hAnsi="Arial" w:cs="Arial"/>
          <w:color w:val="000000" w:themeColor="text1"/>
          <w:sz w:val="21"/>
          <w:szCs w:val="21"/>
        </w:rPr>
        <w:t>nd Women’s Writing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Gothic Fiction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Harlem Renaissance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Historiography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Literary Histo</w:t>
      </w:r>
      <w:r>
        <w:rPr>
          <w:rFonts w:ascii="Arial" w:hAnsi="Arial" w:cs="Arial"/>
          <w:color w:val="000000" w:themeColor="text1"/>
          <w:sz w:val="21"/>
          <w:szCs w:val="21"/>
        </w:rPr>
        <w:t>ry of Nineteenth-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Twentieth-Century Natal</w:t>
      </w:r>
      <w:r>
        <w:rPr>
          <w:rFonts w:ascii="Arial" w:hAnsi="Arial" w:cs="Arial"/>
          <w:color w:val="000000" w:themeColor="text1"/>
          <w:sz w:val="21"/>
          <w:szCs w:val="21"/>
        </w:rPr>
        <w:t>; Iconography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nd Representation of the Irish Wolfhound </w:t>
      </w:r>
      <w:r>
        <w:rPr>
          <w:rFonts w:ascii="Arial" w:hAnsi="Arial" w:cs="Arial"/>
          <w:color w:val="000000" w:themeColor="text1"/>
          <w:sz w:val="21"/>
          <w:szCs w:val="21"/>
        </w:rPr>
        <w:t>in Text and Visual Media, c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.1750-Present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Language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Power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Language </w:t>
      </w:r>
      <w:r>
        <w:rPr>
          <w:rFonts w:ascii="Arial" w:hAnsi="Arial" w:cs="Arial"/>
          <w:color w:val="000000" w:themeColor="text1"/>
          <w:sz w:val="21"/>
          <w:szCs w:val="21"/>
        </w:rPr>
        <w:t>Ideologies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Power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Language</w:t>
      </w:r>
      <w:r>
        <w:rPr>
          <w:rFonts w:ascii="Arial" w:hAnsi="Arial" w:cs="Arial"/>
          <w:color w:val="000000" w:themeColor="text1"/>
          <w:sz w:val="21"/>
          <w:szCs w:val="21"/>
        </w:rPr>
        <w:t>, Literacies 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Identity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Language </w:t>
      </w:r>
      <w:proofErr w:type="spellStart"/>
      <w:r w:rsidRPr="001C267F">
        <w:rPr>
          <w:rFonts w:ascii="Arial" w:hAnsi="Arial" w:cs="Arial"/>
          <w:color w:val="000000" w:themeColor="text1"/>
          <w:sz w:val="21"/>
          <w:szCs w:val="21"/>
        </w:rPr>
        <w:t>Socialisation</w:t>
      </w:r>
      <w:proofErr w:type="spellEnd"/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Literacies 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General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Literacy 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ESL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Literature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Language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Literature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/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Language Instruction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Literary Representations </w:t>
      </w:r>
      <w:r>
        <w:rPr>
          <w:rFonts w:ascii="Arial" w:hAnsi="Arial" w:cs="Arial"/>
          <w:color w:val="000000" w:themeColor="text1"/>
          <w:sz w:val="21"/>
          <w:szCs w:val="21"/>
        </w:rPr>
        <w:t>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f Terrorism &amp; Racial Profiling 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Popular Culture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Literary Theory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Modernism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Multilingualism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Nineteenth-Century Writing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Old English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Middle English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/ Medieval Studies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Online </w:t>
      </w:r>
      <w:r>
        <w:rPr>
          <w:rFonts w:ascii="Arial" w:hAnsi="Arial" w:cs="Arial"/>
          <w:color w:val="000000" w:themeColor="text1"/>
          <w:sz w:val="21"/>
          <w:szCs w:val="21"/>
        </w:rPr>
        <w:t>Learning (a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Mobile Learning)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Onomastics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Poetry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Popular Culture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proofErr w:type="spellStart"/>
      <w:r w:rsidRPr="001C267F">
        <w:rPr>
          <w:rFonts w:ascii="Arial" w:hAnsi="Arial" w:cs="Arial"/>
          <w:color w:val="000000" w:themeColor="text1"/>
          <w:sz w:val="21"/>
          <w:szCs w:val="21"/>
        </w:rPr>
        <w:t>Postcolonialism</w:t>
      </w:r>
      <w:proofErr w:type="spellEnd"/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Programme Evaluation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Promoting </w:t>
      </w:r>
      <w:r>
        <w:rPr>
          <w:rFonts w:ascii="Arial" w:hAnsi="Arial" w:cs="Arial"/>
          <w:color w:val="000000" w:themeColor="text1"/>
          <w:sz w:val="21"/>
          <w:szCs w:val="21"/>
        </w:rPr>
        <w:t>Accuracy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Written English for the Work Environment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Psychoanalytical Readings </w:t>
      </w:r>
      <w:r>
        <w:rPr>
          <w:rFonts w:ascii="Arial" w:hAnsi="Arial" w:cs="Arial"/>
          <w:color w:val="000000" w:themeColor="text1"/>
          <w:sz w:val="21"/>
          <w:szCs w:val="21"/>
        </w:rPr>
        <w:t>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f Fantastic Fiction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Queer Theory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Reading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Writing Skills (Education)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Renaissance Writing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Representations </w:t>
      </w:r>
      <w:r>
        <w:rPr>
          <w:rFonts w:ascii="Arial" w:hAnsi="Arial" w:cs="Arial"/>
          <w:color w:val="000000" w:themeColor="text1"/>
          <w:sz w:val="21"/>
          <w:szCs w:val="21"/>
        </w:rPr>
        <w:t>o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f Violence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i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 South African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Romantics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Science Fiction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Sociolinguistics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South African Literature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Systemic Functional Linguistics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TEFL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TESOL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(Trans)Cultural Memory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 xml:space="preserve">Trauma 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1C267F">
        <w:rPr>
          <w:rFonts w:ascii="Arial" w:hAnsi="Arial" w:cs="Arial"/>
          <w:color w:val="000000" w:themeColor="text1"/>
          <w:sz w:val="21"/>
          <w:szCs w:val="21"/>
        </w:rPr>
        <w:t>nd Testimony</w:t>
      </w:r>
    </w:p>
    <w:p w:rsidR="00366155" w:rsidRPr="001C267F" w:rsidRDefault="00366155" w:rsidP="00366155">
      <w:pPr>
        <w:pStyle w:val="TableParagraph"/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Twentieth Century Literature</w:t>
      </w:r>
    </w:p>
    <w:p w:rsidR="00366155" w:rsidRPr="00F63D1B" w:rsidRDefault="00366155" w:rsidP="00366155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1C267F">
        <w:rPr>
          <w:rFonts w:ascii="Arial" w:hAnsi="Arial" w:cs="Arial"/>
          <w:color w:val="000000" w:themeColor="text1"/>
          <w:sz w:val="21"/>
          <w:szCs w:val="21"/>
        </w:rPr>
        <w:t>Victorian Literature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Information Science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Archival Science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Archives </w:t>
      </w:r>
      <w:r>
        <w:rPr>
          <w:rFonts w:cs="Arial"/>
          <w:color w:val="000000" w:themeColor="text1"/>
          <w:sz w:val="21"/>
          <w:szCs w:val="21"/>
        </w:rPr>
        <w:t>a</w:t>
      </w:r>
      <w:r w:rsidRPr="001C267F">
        <w:rPr>
          <w:rFonts w:cs="Arial"/>
          <w:color w:val="000000" w:themeColor="text1"/>
          <w:sz w:val="21"/>
          <w:szCs w:val="21"/>
        </w:rPr>
        <w:t>nd Records Management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proofErr w:type="spellStart"/>
      <w:r w:rsidRPr="001C267F">
        <w:rPr>
          <w:rFonts w:cs="Arial"/>
          <w:color w:val="000000" w:themeColor="text1"/>
          <w:sz w:val="21"/>
          <w:szCs w:val="21"/>
        </w:rPr>
        <w:t>Diplomatics</w:t>
      </w:r>
      <w:proofErr w:type="spellEnd"/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Digital Records Forensic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proofErr w:type="spellStart"/>
      <w:r w:rsidRPr="001C267F">
        <w:rPr>
          <w:rFonts w:cs="Arial"/>
          <w:color w:val="000000" w:themeColor="text1"/>
          <w:sz w:val="21"/>
          <w:szCs w:val="21"/>
        </w:rPr>
        <w:t>Bibliometrics</w:t>
      </w:r>
      <w:proofErr w:type="spellEnd"/>
      <w:r>
        <w:rPr>
          <w:rFonts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cs="Arial"/>
          <w:color w:val="000000" w:themeColor="text1"/>
          <w:sz w:val="21"/>
          <w:szCs w:val="21"/>
        </w:rPr>
        <w:t>Infometrics</w:t>
      </w:r>
      <w:proofErr w:type="spellEnd"/>
      <w:r>
        <w:rPr>
          <w:rFonts w:cs="Arial"/>
          <w:color w:val="000000" w:themeColor="text1"/>
          <w:sz w:val="21"/>
          <w:szCs w:val="21"/>
        </w:rPr>
        <w:t xml:space="preserve"> a</w:t>
      </w:r>
      <w:r w:rsidRPr="001C267F">
        <w:rPr>
          <w:rFonts w:cs="Arial"/>
          <w:color w:val="000000" w:themeColor="text1"/>
          <w:sz w:val="21"/>
          <w:szCs w:val="21"/>
        </w:rPr>
        <w:t>nd Webometrics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Social Informatics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Information Sources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Children's Lit</w:t>
      </w:r>
      <w:r>
        <w:rPr>
          <w:rFonts w:cs="Arial"/>
          <w:color w:val="000000" w:themeColor="text1"/>
          <w:sz w:val="21"/>
          <w:szCs w:val="21"/>
        </w:rPr>
        <w:t>erature a</w:t>
      </w:r>
      <w:r w:rsidRPr="001C267F">
        <w:rPr>
          <w:rFonts w:cs="Arial"/>
          <w:color w:val="000000" w:themeColor="text1"/>
          <w:sz w:val="21"/>
          <w:szCs w:val="21"/>
        </w:rPr>
        <w:t>nd Services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Library </w:t>
      </w:r>
      <w:r>
        <w:rPr>
          <w:rFonts w:cs="Arial"/>
          <w:color w:val="000000" w:themeColor="text1"/>
          <w:sz w:val="21"/>
          <w:szCs w:val="21"/>
        </w:rPr>
        <w:t>a</w:t>
      </w:r>
      <w:r w:rsidRPr="001C267F">
        <w:rPr>
          <w:rFonts w:cs="Arial"/>
          <w:color w:val="000000" w:themeColor="text1"/>
          <w:sz w:val="21"/>
          <w:szCs w:val="21"/>
        </w:rPr>
        <w:t xml:space="preserve">nd Information Science </w:t>
      </w:r>
      <w:r>
        <w:rPr>
          <w:rFonts w:cs="Arial"/>
          <w:color w:val="000000" w:themeColor="text1"/>
          <w:sz w:val="21"/>
          <w:szCs w:val="21"/>
        </w:rPr>
        <w:t>Education a</w:t>
      </w:r>
      <w:r w:rsidRPr="001C267F">
        <w:rPr>
          <w:rFonts w:cs="Arial"/>
          <w:color w:val="000000" w:themeColor="text1"/>
          <w:sz w:val="21"/>
          <w:szCs w:val="21"/>
        </w:rPr>
        <w:t>nd Training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Current </w:t>
      </w:r>
      <w:r>
        <w:rPr>
          <w:rFonts w:cs="Arial"/>
          <w:color w:val="000000" w:themeColor="text1"/>
          <w:sz w:val="21"/>
          <w:szCs w:val="21"/>
        </w:rPr>
        <w:t>Trends i</w:t>
      </w:r>
      <w:r w:rsidRPr="001C267F">
        <w:rPr>
          <w:rFonts w:cs="Arial"/>
          <w:color w:val="000000" w:themeColor="text1"/>
          <w:sz w:val="21"/>
          <w:szCs w:val="21"/>
        </w:rPr>
        <w:t xml:space="preserve">n LIS (Library </w:t>
      </w:r>
      <w:r>
        <w:rPr>
          <w:rFonts w:cs="Arial"/>
          <w:color w:val="000000" w:themeColor="text1"/>
          <w:sz w:val="21"/>
          <w:szCs w:val="21"/>
        </w:rPr>
        <w:t>a</w:t>
      </w:r>
      <w:r w:rsidRPr="001C267F">
        <w:rPr>
          <w:rFonts w:cs="Arial"/>
          <w:color w:val="000000" w:themeColor="text1"/>
          <w:sz w:val="21"/>
          <w:szCs w:val="21"/>
        </w:rPr>
        <w:t>nd Information Science)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Library </w:t>
      </w:r>
      <w:r>
        <w:rPr>
          <w:rFonts w:cs="Arial"/>
          <w:color w:val="000000" w:themeColor="text1"/>
          <w:sz w:val="21"/>
          <w:szCs w:val="21"/>
        </w:rPr>
        <w:t>a</w:t>
      </w:r>
      <w:r w:rsidRPr="001C267F">
        <w:rPr>
          <w:rFonts w:cs="Arial"/>
          <w:color w:val="000000" w:themeColor="text1"/>
          <w:sz w:val="21"/>
          <w:szCs w:val="21"/>
        </w:rPr>
        <w:t>nd Information Science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e</w:t>
      </w:r>
      <w:r w:rsidRPr="001C267F">
        <w:rPr>
          <w:rFonts w:cs="Arial"/>
          <w:color w:val="000000" w:themeColor="text1"/>
          <w:sz w:val="21"/>
          <w:szCs w:val="21"/>
        </w:rPr>
        <w:t xml:space="preserve">-Records </w:t>
      </w:r>
      <w:r>
        <w:rPr>
          <w:rFonts w:cs="Arial"/>
          <w:color w:val="000000" w:themeColor="text1"/>
          <w:sz w:val="21"/>
          <w:szCs w:val="21"/>
        </w:rPr>
        <w:t>and e</w:t>
      </w:r>
      <w:r w:rsidRPr="001C267F">
        <w:rPr>
          <w:rFonts w:cs="Arial"/>
          <w:color w:val="000000" w:themeColor="text1"/>
          <w:sz w:val="21"/>
          <w:szCs w:val="21"/>
        </w:rPr>
        <w:t>-Government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lastRenderedPageBreak/>
        <w:t>Indigenous Knowledge Systems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Information Access, Informat</w:t>
      </w:r>
      <w:r>
        <w:rPr>
          <w:rFonts w:cs="Arial"/>
          <w:color w:val="000000" w:themeColor="text1"/>
          <w:sz w:val="21"/>
          <w:szCs w:val="21"/>
        </w:rPr>
        <w:t>ion Use, Information Behaviour a</w:t>
      </w:r>
      <w:r w:rsidRPr="001C267F">
        <w:rPr>
          <w:rFonts w:cs="Arial"/>
          <w:color w:val="000000" w:themeColor="text1"/>
          <w:sz w:val="21"/>
          <w:szCs w:val="21"/>
        </w:rPr>
        <w:t>nd Information Seeking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User </w:t>
      </w:r>
      <w:r>
        <w:rPr>
          <w:rFonts w:cs="Arial"/>
          <w:color w:val="000000" w:themeColor="text1"/>
          <w:sz w:val="21"/>
          <w:szCs w:val="21"/>
        </w:rPr>
        <w:t>Studies a</w:t>
      </w:r>
      <w:r w:rsidRPr="001C267F">
        <w:rPr>
          <w:rFonts w:cs="Arial"/>
          <w:color w:val="000000" w:themeColor="text1"/>
          <w:sz w:val="21"/>
          <w:szCs w:val="21"/>
        </w:rPr>
        <w:t>nd User Education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Information </w:t>
      </w:r>
      <w:r>
        <w:rPr>
          <w:rFonts w:cs="Arial"/>
          <w:color w:val="000000" w:themeColor="text1"/>
          <w:sz w:val="21"/>
          <w:szCs w:val="21"/>
        </w:rPr>
        <w:t>for Development a</w:t>
      </w:r>
      <w:r w:rsidRPr="001C267F">
        <w:rPr>
          <w:rFonts w:cs="Arial"/>
          <w:color w:val="000000" w:themeColor="text1"/>
          <w:sz w:val="21"/>
          <w:szCs w:val="21"/>
        </w:rPr>
        <w:t>nd Change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Information </w:t>
      </w:r>
      <w:r>
        <w:rPr>
          <w:rFonts w:cs="Arial"/>
          <w:color w:val="000000" w:themeColor="text1"/>
          <w:sz w:val="21"/>
          <w:szCs w:val="21"/>
        </w:rPr>
        <w:t>a</w:t>
      </w:r>
      <w:r w:rsidRPr="001C267F">
        <w:rPr>
          <w:rFonts w:cs="Arial"/>
          <w:color w:val="000000" w:themeColor="text1"/>
          <w:sz w:val="21"/>
          <w:szCs w:val="21"/>
        </w:rPr>
        <w:t>nd Society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1C267F">
        <w:rPr>
          <w:rFonts w:cs="Arial"/>
          <w:color w:val="000000" w:themeColor="text1"/>
          <w:sz w:val="21"/>
          <w:szCs w:val="21"/>
        </w:rPr>
        <w:t>/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1C267F">
        <w:rPr>
          <w:rFonts w:cs="Arial"/>
          <w:color w:val="000000" w:themeColor="text1"/>
          <w:sz w:val="21"/>
          <w:szCs w:val="21"/>
        </w:rPr>
        <w:t>Culture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Information Society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Information </w:t>
      </w:r>
      <w:r>
        <w:rPr>
          <w:rFonts w:cs="Arial"/>
          <w:color w:val="000000" w:themeColor="text1"/>
          <w:sz w:val="21"/>
          <w:szCs w:val="21"/>
        </w:rPr>
        <w:t>Literacy a</w:t>
      </w:r>
      <w:r w:rsidRPr="001C267F">
        <w:rPr>
          <w:rFonts w:cs="Arial"/>
          <w:color w:val="000000" w:themeColor="text1"/>
          <w:sz w:val="21"/>
          <w:szCs w:val="21"/>
        </w:rPr>
        <w:t>nd Family Literacy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Information </w:t>
      </w:r>
      <w:r>
        <w:rPr>
          <w:rFonts w:cs="Arial"/>
          <w:color w:val="000000" w:themeColor="text1"/>
          <w:sz w:val="21"/>
          <w:szCs w:val="21"/>
        </w:rPr>
        <w:t>Organisation, Representation a</w:t>
      </w:r>
      <w:r w:rsidRPr="001C267F">
        <w:rPr>
          <w:rFonts w:cs="Arial"/>
          <w:color w:val="000000" w:themeColor="text1"/>
          <w:sz w:val="21"/>
          <w:szCs w:val="21"/>
        </w:rPr>
        <w:t>nd Retrieval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Information Dissemination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Information </w:t>
      </w:r>
      <w:r>
        <w:rPr>
          <w:rFonts w:cs="Arial"/>
          <w:color w:val="000000" w:themeColor="text1"/>
          <w:sz w:val="21"/>
          <w:szCs w:val="21"/>
        </w:rPr>
        <w:t>Law, Ethics a</w:t>
      </w:r>
      <w:r w:rsidRPr="001C267F">
        <w:rPr>
          <w:rFonts w:cs="Arial"/>
          <w:color w:val="000000" w:themeColor="text1"/>
          <w:sz w:val="21"/>
          <w:szCs w:val="21"/>
        </w:rPr>
        <w:t>nd Philosophy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Information </w:t>
      </w:r>
      <w:r>
        <w:rPr>
          <w:rFonts w:cs="Arial"/>
          <w:color w:val="000000" w:themeColor="text1"/>
          <w:sz w:val="21"/>
          <w:szCs w:val="21"/>
        </w:rPr>
        <w:t>a</w:t>
      </w:r>
      <w:r w:rsidRPr="001C267F">
        <w:rPr>
          <w:rFonts w:cs="Arial"/>
          <w:color w:val="000000" w:themeColor="text1"/>
          <w:sz w:val="21"/>
          <w:szCs w:val="21"/>
        </w:rPr>
        <w:t>nd Knowledge Management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Political Economy </w:t>
      </w:r>
      <w:r>
        <w:rPr>
          <w:rFonts w:cs="Arial"/>
          <w:color w:val="000000" w:themeColor="text1"/>
          <w:sz w:val="21"/>
          <w:szCs w:val="21"/>
        </w:rPr>
        <w:t>o</w:t>
      </w:r>
      <w:r w:rsidRPr="001C267F">
        <w:rPr>
          <w:rFonts w:cs="Arial"/>
          <w:color w:val="000000" w:themeColor="text1"/>
          <w:sz w:val="21"/>
          <w:szCs w:val="21"/>
        </w:rPr>
        <w:t>f Information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Libraries and Information Centres or A</w:t>
      </w:r>
      <w:r w:rsidRPr="001C267F">
        <w:rPr>
          <w:rFonts w:cs="Arial"/>
          <w:color w:val="000000" w:themeColor="text1"/>
          <w:sz w:val="21"/>
          <w:szCs w:val="21"/>
        </w:rPr>
        <w:t>gencies (School, Public, Academic, Private, National and Provincial Libraries)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 xml:space="preserve">Research </w:t>
      </w:r>
      <w:r>
        <w:rPr>
          <w:rFonts w:cs="Arial"/>
          <w:color w:val="000000" w:themeColor="text1"/>
          <w:sz w:val="21"/>
          <w:szCs w:val="21"/>
        </w:rPr>
        <w:t>T</w:t>
      </w:r>
      <w:r w:rsidRPr="001C267F">
        <w:rPr>
          <w:rFonts w:cs="Arial"/>
          <w:color w:val="000000" w:themeColor="text1"/>
          <w:sz w:val="21"/>
          <w:szCs w:val="21"/>
        </w:rPr>
        <w:t>rends in LIS</w:t>
      </w:r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proofErr w:type="spellStart"/>
      <w:r w:rsidRPr="001C267F">
        <w:rPr>
          <w:rFonts w:cs="Arial"/>
          <w:color w:val="000000" w:themeColor="text1"/>
          <w:sz w:val="21"/>
          <w:szCs w:val="21"/>
        </w:rPr>
        <w:t>Infopreneurship</w:t>
      </w:r>
      <w:proofErr w:type="spellEnd"/>
    </w:p>
    <w:p w:rsidR="00366155" w:rsidRPr="001C267F" w:rsidRDefault="00366155" w:rsidP="00366155">
      <w:pPr>
        <w:pStyle w:val="BodyText"/>
        <w:numPr>
          <w:ilvl w:val="0"/>
          <w:numId w:val="4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ICTs in Library and Information Science</w:t>
      </w:r>
    </w:p>
    <w:p w:rsidR="00366155" w:rsidRPr="008C103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8C103B">
        <w:rPr>
          <w:rStyle w:val="IntenseEmphasis"/>
          <w:spacing w:val="0"/>
        </w:rPr>
        <w:t>Linguistics &amp; Modern Languages</w:t>
      </w:r>
    </w:p>
    <w:p w:rsidR="00366155" w:rsidRDefault="00366155" w:rsidP="00366155">
      <w:pPr>
        <w:pStyle w:val="BodyText"/>
        <w:numPr>
          <w:ilvl w:val="0"/>
          <w:numId w:val="5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General linguistics</w:t>
      </w:r>
    </w:p>
    <w:p w:rsidR="00366155" w:rsidRPr="001C267F" w:rsidRDefault="00366155" w:rsidP="00366155">
      <w:pPr>
        <w:pStyle w:val="BodyText"/>
        <w:numPr>
          <w:ilvl w:val="0"/>
          <w:numId w:val="5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Sociolinguistics</w:t>
      </w:r>
    </w:p>
    <w:p w:rsidR="00366155" w:rsidRDefault="00366155" w:rsidP="00366155">
      <w:pPr>
        <w:pStyle w:val="BodyText"/>
        <w:numPr>
          <w:ilvl w:val="0"/>
          <w:numId w:val="5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Applied L</w:t>
      </w:r>
      <w:r w:rsidRPr="001C267F">
        <w:rPr>
          <w:rFonts w:cs="Arial"/>
          <w:color w:val="000000" w:themeColor="text1"/>
          <w:sz w:val="21"/>
          <w:szCs w:val="21"/>
        </w:rPr>
        <w:t xml:space="preserve">inguistics (i.e. </w:t>
      </w:r>
      <w:r>
        <w:rPr>
          <w:rFonts w:cs="Arial"/>
          <w:color w:val="000000" w:themeColor="text1"/>
          <w:sz w:val="21"/>
          <w:szCs w:val="21"/>
        </w:rPr>
        <w:t>Second Language Learning a</w:t>
      </w:r>
      <w:r w:rsidRPr="001C267F">
        <w:rPr>
          <w:rFonts w:cs="Arial"/>
          <w:color w:val="000000" w:themeColor="text1"/>
          <w:sz w:val="21"/>
          <w:szCs w:val="21"/>
        </w:rPr>
        <w:t>nd Teaching</w:t>
      </w:r>
      <w:r>
        <w:rPr>
          <w:rFonts w:cs="Arial"/>
          <w:color w:val="000000" w:themeColor="text1"/>
          <w:sz w:val="21"/>
          <w:szCs w:val="21"/>
        </w:rPr>
        <w:t>)</w:t>
      </w:r>
    </w:p>
    <w:p w:rsidR="00366155" w:rsidRPr="001C267F" w:rsidRDefault="00366155" w:rsidP="00366155">
      <w:pPr>
        <w:pStyle w:val="BodyText"/>
        <w:numPr>
          <w:ilvl w:val="0"/>
          <w:numId w:val="5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Reading</w:t>
      </w:r>
      <w:r>
        <w:rPr>
          <w:rFonts w:cs="Arial"/>
          <w:color w:val="000000" w:themeColor="text1"/>
          <w:sz w:val="21"/>
          <w:szCs w:val="21"/>
        </w:rPr>
        <w:t xml:space="preserve"> </w:t>
      </w:r>
      <w:r w:rsidRPr="001C267F">
        <w:rPr>
          <w:rFonts w:cs="Arial"/>
          <w:color w:val="000000" w:themeColor="text1"/>
          <w:sz w:val="21"/>
          <w:szCs w:val="21"/>
        </w:rPr>
        <w:t>/</w:t>
      </w:r>
      <w:r>
        <w:rPr>
          <w:rFonts w:cs="Arial"/>
          <w:color w:val="000000" w:themeColor="text1"/>
          <w:sz w:val="21"/>
          <w:szCs w:val="21"/>
        </w:rPr>
        <w:t xml:space="preserve"> L</w:t>
      </w:r>
      <w:r w:rsidRPr="001C267F">
        <w:rPr>
          <w:rFonts w:cs="Arial"/>
          <w:color w:val="000000" w:themeColor="text1"/>
          <w:sz w:val="21"/>
          <w:szCs w:val="21"/>
        </w:rPr>
        <w:t>iteracy</w:t>
      </w:r>
    </w:p>
    <w:p w:rsidR="00366155" w:rsidRPr="001C267F" w:rsidRDefault="00366155" w:rsidP="00366155">
      <w:pPr>
        <w:pStyle w:val="BodyText"/>
        <w:numPr>
          <w:ilvl w:val="0"/>
          <w:numId w:val="5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Translation S</w:t>
      </w:r>
      <w:r w:rsidRPr="001C267F">
        <w:rPr>
          <w:rFonts w:cs="Arial"/>
          <w:color w:val="000000" w:themeColor="text1"/>
          <w:sz w:val="21"/>
          <w:szCs w:val="21"/>
        </w:rPr>
        <w:t>tudies</w:t>
      </w:r>
    </w:p>
    <w:p w:rsidR="00366155" w:rsidRPr="00F63D1B" w:rsidRDefault="00366155" w:rsidP="00366155">
      <w:pPr>
        <w:pStyle w:val="BodyText"/>
        <w:numPr>
          <w:ilvl w:val="0"/>
          <w:numId w:val="5"/>
        </w:numPr>
        <w:ind w:left="357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French L</w:t>
      </w:r>
      <w:r w:rsidRPr="001C267F">
        <w:rPr>
          <w:rFonts w:cs="Arial"/>
          <w:color w:val="000000" w:themeColor="text1"/>
          <w:sz w:val="21"/>
          <w:szCs w:val="21"/>
        </w:rPr>
        <w:t xml:space="preserve">iterature and Language Portuguese </w:t>
      </w:r>
      <w:r>
        <w:rPr>
          <w:rFonts w:cs="Arial"/>
          <w:color w:val="000000" w:themeColor="text1"/>
          <w:sz w:val="21"/>
          <w:szCs w:val="21"/>
        </w:rPr>
        <w:t>Literature a</w:t>
      </w:r>
      <w:r w:rsidRPr="001C267F">
        <w:rPr>
          <w:rFonts w:cs="Arial"/>
          <w:color w:val="000000" w:themeColor="text1"/>
          <w:sz w:val="21"/>
          <w:szCs w:val="21"/>
        </w:rPr>
        <w:t>nd Language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>
        <w:rPr>
          <w:rStyle w:val="IntenseEmphasis"/>
          <w:spacing w:val="0"/>
        </w:rPr>
        <w:t>Anthropology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Critical Anthropology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Cultural Heritage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Cultural Resource Management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Decolonial Epistemologies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Earthen Architecture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Educational Anthropology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Ethno-archaeology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Feminist Anthropology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Medical Anthropology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Orality Studies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Performance Studies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Ritual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Sex and Gender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 Anthropology of Development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 Anthropology of Organisations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 Anthropology of Space and Place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Urban Anthropology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26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Urban Parks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D44B8F">
        <w:rPr>
          <w:rStyle w:val="IntenseEmphasis"/>
          <w:spacing w:val="0"/>
        </w:rPr>
        <w:t>Archaeology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19</w:t>
      </w:r>
      <w:r w:rsidRPr="00FD1F4A">
        <w:rPr>
          <w:rFonts w:cs="Arial"/>
          <w:sz w:val="21"/>
          <w:szCs w:val="21"/>
          <w:vertAlign w:val="superscript"/>
        </w:rPr>
        <w:t>th</w:t>
      </w:r>
      <w:r w:rsidRPr="003E2E88">
        <w:rPr>
          <w:rFonts w:cs="Arial"/>
          <w:sz w:val="21"/>
          <w:szCs w:val="21"/>
        </w:rPr>
        <w:t>-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and 20</w:t>
      </w:r>
      <w:r w:rsidRPr="00FD1F4A">
        <w:rPr>
          <w:rFonts w:cs="Arial"/>
          <w:sz w:val="21"/>
          <w:szCs w:val="21"/>
          <w:vertAlign w:val="superscript"/>
        </w:rPr>
        <w:t>th</w:t>
      </w:r>
      <w:r w:rsidRPr="003E2E88">
        <w:rPr>
          <w:rFonts w:cs="Arial"/>
          <w:sz w:val="21"/>
          <w:szCs w:val="21"/>
        </w:rPr>
        <w:t>-Century Material Culture Studies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Archaeological Heritage Management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Archaeologies o</w:t>
      </w:r>
      <w:r w:rsidRPr="003E2E88">
        <w:rPr>
          <w:rFonts w:cs="Arial"/>
          <w:sz w:val="21"/>
          <w:szCs w:val="21"/>
        </w:rPr>
        <w:t>f Conflict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Archaeologies o</w:t>
      </w:r>
      <w:r w:rsidRPr="003E2E88">
        <w:rPr>
          <w:rFonts w:cs="Arial"/>
          <w:sz w:val="21"/>
          <w:szCs w:val="21"/>
        </w:rPr>
        <w:t>f Identity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Archaeologies of Slavery and t</w:t>
      </w:r>
      <w:r w:rsidRPr="003E2E88">
        <w:rPr>
          <w:rFonts w:cs="Arial"/>
          <w:sz w:val="21"/>
          <w:szCs w:val="21"/>
        </w:rPr>
        <w:t>he Slave Trade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proofErr w:type="spellStart"/>
      <w:r w:rsidRPr="003E2E88">
        <w:rPr>
          <w:rFonts w:cs="Arial"/>
          <w:sz w:val="21"/>
          <w:szCs w:val="21"/>
        </w:rPr>
        <w:t>Archaeozoology</w:t>
      </w:r>
      <w:proofErr w:type="spellEnd"/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/</w:t>
      </w:r>
      <w:r>
        <w:rPr>
          <w:rFonts w:cs="Arial"/>
          <w:sz w:val="21"/>
          <w:szCs w:val="21"/>
        </w:rPr>
        <w:t xml:space="preserve"> </w:t>
      </w:r>
      <w:proofErr w:type="spellStart"/>
      <w:r w:rsidRPr="003E2E88">
        <w:rPr>
          <w:rFonts w:cs="Arial"/>
          <w:sz w:val="21"/>
          <w:szCs w:val="21"/>
        </w:rPr>
        <w:t>Archaeofaunal</w:t>
      </w:r>
      <w:proofErr w:type="spellEnd"/>
      <w:r w:rsidRPr="003E2E88">
        <w:rPr>
          <w:rFonts w:cs="Arial"/>
          <w:sz w:val="21"/>
          <w:szCs w:val="21"/>
        </w:rPr>
        <w:t xml:space="preserve"> Studies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The Archaeology </w:t>
      </w:r>
      <w:r>
        <w:rPr>
          <w:rFonts w:cs="Arial"/>
          <w:sz w:val="21"/>
          <w:szCs w:val="21"/>
        </w:rPr>
        <w:t>of Food a</w:t>
      </w:r>
      <w:r w:rsidRPr="003E2E88">
        <w:rPr>
          <w:rFonts w:cs="Arial"/>
          <w:sz w:val="21"/>
          <w:szCs w:val="21"/>
        </w:rPr>
        <w:t xml:space="preserve">nd </w:t>
      </w:r>
      <w:proofErr w:type="spellStart"/>
      <w:r w:rsidRPr="003E2E88">
        <w:rPr>
          <w:rFonts w:cs="Arial"/>
          <w:sz w:val="21"/>
          <w:szCs w:val="21"/>
        </w:rPr>
        <w:t>Foodways</w:t>
      </w:r>
      <w:proofErr w:type="spellEnd"/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Colonial Frontiers a</w:t>
      </w:r>
      <w:r w:rsidRPr="003E2E88">
        <w:rPr>
          <w:rFonts w:cs="Arial"/>
          <w:sz w:val="21"/>
          <w:szCs w:val="21"/>
        </w:rPr>
        <w:t>nd Culture Contact Studies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Historical Archaeology, </w:t>
      </w:r>
      <w:r>
        <w:rPr>
          <w:rFonts w:cs="Arial"/>
          <w:sz w:val="21"/>
          <w:szCs w:val="21"/>
        </w:rPr>
        <w:t>with a</w:t>
      </w:r>
      <w:r w:rsidRPr="003E2E88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f</w:t>
      </w:r>
      <w:r w:rsidRPr="003E2E88">
        <w:rPr>
          <w:rFonts w:cs="Arial"/>
          <w:sz w:val="21"/>
          <w:szCs w:val="21"/>
        </w:rPr>
        <w:t xml:space="preserve">ocus </w:t>
      </w:r>
      <w:r>
        <w:rPr>
          <w:rFonts w:cs="Arial"/>
          <w:sz w:val="21"/>
          <w:szCs w:val="21"/>
        </w:rPr>
        <w:t>on Southern a</w:t>
      </w:r>
      <w:r w:rsidRPr="003E2E88">
        <w:rPr>
          <w:rFonts w:cs="Arial"/>
          <w:sz w:val="21"/>
          <w:szCs w:val="21"/>
        </w:rPr>
        <w:t>nd West Africa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Landscape Archaeology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 Archaeology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Pre-Colonia</w:t>
      </w:r>
      <w:r>
        <w:rPr>
          <w:rFonts w:cs="Arial"/>
          <w:sz w:val="21"/>
          <w:szCs w:val="21"/>
        </w:rPr>
        <w:t>l (Iron Age) Farming Societies i</w:t>
      </w:r>
      <w:r w:rsidRPr="003E2E88">
        <w:rPr>
          <w:rFonts w:cs="Arial"/>
          <w:sz w:val="21"/>
          <w:szCs w:val="21"/>
        </w:rPr>
        <w:t>n Southern Africa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Early State Formation i</w:t>
      </w:r>
      <w:r w:rsidRPr="003E2E88">
        <w:rPr>
          <w:rFonts w:cs="Arial"/>
          <w:sz w:val="21"/>
          <w:szCs w:val="21"/>
        </w:rPr>
        <w:t>n Southern Africa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The Comparative Use </w:t>
      </w:r>
      <w:r>
        <w:rPr>
          <w:rFonts w:cs="Arial"/>
          <w:sz w:val="21"/>
          <w:szCs w:val="21"/>
        </w:rPr>
        <w:t>o</w:t>
      </w:r>
      <w:r w:rsidRPr="003E2E88">
        <w:rPr>
          <w:rFonts w:cs="Arial"/>
          <w:sz w:val="21"/>
          <w:szCs w:val="21"/>
        </w:rPr>
        <w:t>f Written, Oral &amp; Archaeological Sources</w:t>
      </w:r>
    </w:p>
    <w:p w:rsidR="00366155" w:rsidRPr="003E2E88" w:rsidRDefault="00366155" w:rsidP="00366155">
      <w:pPr>
        <w:pStyle w:val="BodyText"/>
        <w:numPr>
          <w:ilvl w:val="0"/>
          <w:numId w:val="18"/>
        </w:numPr>
        <w:tabs>
          <w:tab w:val="left" w:pos="826"/>
        </w:tabs>
        <w:ind w:left="357" w:hanging="357"/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The Middle </w:t>
      </w:r>
      <w:r>
        <w:rPr>
          <w:rFonts w:cs="Arial"/>
          <w:sz w:val="21"/>
          <w:szCs w:val="21"/>
        </w:rPr>
        <w:t>a</w:t>
      </w:r>
      <w:r w:rsidRPr="003E2E88">
        <w:rPr>
          <w:rFonts w:cs="Arial"/>
          <w:sz w:val="21"/>
          <w:szCs w:val="21"/>
        </w:rPr>
        <w:t xml:space="preserve">nd Later Stone Age </w:t>
      </w:r>
      <w:r>
        <w:rPr>
          <w:rFonts w:cs="Arial"/>
          <w:sz w:val="21"/>
          <w:szCs w:val="21"/>
        </w:rPr>
        <w:t>i</w:t>
      </w:r>
      <w:r w:rsidRPr="003E2E88">
        <w:rPr>
          <w:rFonts w:cs="Arial"/>
          <w:sz w:val="21"/>
          <w:szCs w:val="21"/>
        </w:rPr>
        <w:t>n Southern Africa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D44B8F">
        <w:rPr>
          <w:rStyle w:val="IntenseEmphasis"/>
          <w:spacing w:val="0"/>
        </w:rPr>
        <w:t>Biblical &amp; Ancient Studies</w:t>
      </w:r>
    </w:p>
    <w:p w:rsidR="00366155" w:rsidRPr="003E2E88" w:rsidRDefault="00366155" w:rsidP="00366155">
      <w:pPr>
        <w:pStyle w:val="BodyText"/>
        <w:numPr>
          <w:ilvl w:val="0"/>
          <w:numId w:val="19"/>
        </w:numPr>
        <w:tabs>
          <w:tab w:val="left" w:pos="154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Early Christianity: Origins of Early Christianity; Historical Jesus Research; The Jesus movement; Pauline </w:t>
      </w:r>
      <w:r>
        <w:rPr>
          <w:rFonts w:cs="Arial"/>
          <w:sz w:val="21"/>
          <w:szCs w:val="21"/>
        </w:rPr>
        <w:t>W</w:t>
      </w:r>
      <w:r w:rsidRPr="003E2E88">
        <w:rPr>
          <w:rFonts w:cs="Arial"/>
          <w:sz w:val="21"/>
          <w:szCs w:val="21"/>
        </w:rPr>
        <w:t xml:space="preserve">ritings; Johannine </w:t>
      </w:r>
      <w:r>
        <w:rPr>
          <w:rFonts w:cs="Arial"/>
          <w:sz w:val="21"/>
          <w:szCs w:val="21"/>
        </w:rPr>
        <w:t>W</w:t>
      </w:r>
      <w:r w:rsidRPr="003E2E88">
        <w:rPr>
          <w:rFonts w:cs="Arial"/>
          <w:sz w:val="21"/>
          <w:szCs w:val="21"/>
        </w:rPr>
        <w:t xml:space="preserve">ritings; </w:t>
      </w:r>
      <w:proofErr w:type="spellStart"/>
      <w:r>
        <w:rPr>
          <w:rFonts w:cs="Arial"/>
          <w:sz w:val="21"/>
          <w:szCs w:val="21"/>
        </w:rPr>
        <w:t>Apocalypticism</w:t>
      </w:r>
      <w:proofErr w:type="spellEnd"/>
    </w:p>
    <w:p w:rsidR="00366155" w:rsidRPr="008C103B" w:rsidRDefault="00366155" w:rsidP="003661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E2E88">
        <w:rPr>
          <w:rFonts w:ascii="Arial" w:hAnsi="Arial" w:cs="Arial"/>
          <w:sz w:val="21"/>
          <w:szCs w:val="21"/>
        </w:rPr>
        <w:t xml:space="preserve">Aspects of Greek and Roman </w:t>
      </w:r>
      <w:r>
        <w:rPr>
          <w:rFonts w:ascii="Arial" w:hAnsi="Arial" w:cs="Arial"/>
          <w:sz w:val="21"/>
          <w:szCs w:val="21"/>
        </w:rPr>
        <w:t>C</w:t>
      </w:r>
      <w:r w:rsidRPr="003E2E88">
        <w:rPr>
          <w:rFonts w:ascii="Arial" w:hAnsi="Arial" w:cs="Arial"/>
          <w:sz w:val="21"/>
          <w:szCs w:val="21"/>
        </w:rPr>
        <w:t xml:space="preserve">ulture with Specific Reference to Early Christianity; Greco-Roman </w:t>
      </w:r>
      <w:r>
        <w:rPr>
          <w:rFonts w:ascii="Arial" w:hAnsi="Arial" w:cs="Arial"/>
          <w:sz w:val="21"/>
          <w:szCs w:val="21"/>
        </w:rPr>
        <w:t>R</w:t>
      </w:r>
      <w:r w:rsidRPr="003E2E88">
        <w:rPr>
          <w:rFonts w:ascii="Arial" w:hAnsi="Arial" w:cs="Arial"/>
          <w:sz w:val="21"/>
          <w:szCs w:val="21"/>
        </w:rPr>
        <w:t>eligions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>
        <w:rPr>
          <w:rStyle w:val="IntenseEmphasis"/>
        </w:rPr>
        <w:t>Christian Spirituality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Biblical Spirituality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 Old Testament and Christian Spirituality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Post-S</w:t>
      </w:r>
      <w:r w:rsidRPr="003E2E88">
        <w:rPr>
          <w:rFonts w:cs="Arial"/>
          <w:sz w:val="21"/>
          <w:szCs w:val="21"/>
        </w:rPr>
        <w:t>ecularism in the Third Millennium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 Patriarchs and the Pentateuch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Theory of Spirituality</w:t>
      </w:r>
    </w:p>
    <w:p w:rsidR="00366155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The Bible and Faith Trends in the </w:t>
      </w:r>
      <w:r>
        <w:rPr>
          <w:rFonts w:cs="Arial"/>
          <w:sz w:val="21"/>
          <w:szCs w:val="21"/>
        </w:rPr>
        <w:t>G</w:t>
      </w:r>
      <w:r w:rsidRPr="003E2E88">
        <w:rPr>
          <w:rFonts w:cs="Arial"/>
          <w:sz w:val="21"/>
          <w:szCs w:val="21"/>
        </w:rPr>
        <w:t>lobal 21</w:t>
      </w:r>
      <w:r w:rsidRPr="00FD1F4A">
        <w:rPr>
          <w:rFonts w:cs="Arial"/>
          <w:sz w:val="21"/>
          <w:szCs w:val="21"/>
          <w:vertAlign w:val="superscript"/>
        </w:rPr>
        <w:t>st</w:t>
      </w:r>
      <w:r>
        <w:rPr>
          <w:rFonts w:cs="Arial"/>
          <w:sz w:val="21"/>
          <w:szCs w:val="21"/>
        </w:rPr>
        <w:t xml:space="preserve"> C</w:t>
      </w:r>
      <w:r w:rsidRPr="003E2E88">
        <w:rPr>
          <w:rFonts w:cs="Arial"/>
          <w:sz w:val="21"/>
          <w:szCs w:val="21"/>
        </w:rPr>
        <w:t>entury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FD1F4A">
        <w:rPr>
          <w:rFonts w:cs="Arial"/>
          <w:sz w:val="21"/>
          <w:szCs w:val="21"/>
        </w:rPr>
        <w:t xml:space="preserve">Sexuality, </w:t>
      </w:r>
      <w:r>
        <w:rPr>
          <w:rFonts w:cs="Arial"/>
          <w:sz w:val="21"/>
          <w:szCs w:val="21"/>
        </w:rPr>
        <w:t>S</w:t>
      </w:r>
      <w:r w:rsidRPr="00FD1F4A">
        <w:rPr>
          <w:rFonts w:cs="Arial"/>
          <w:sz w:val="21"/>
          <w:szCs w:val="21"/>
        </w:rPr>
        <w:t>pirituality and Song of Songs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Early Christian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pirituality (New Testament and the Early Church)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The </w:t>
      </w:r>
      <w:r>
        <w:rPr>
          <w:rFonts w:cs="Arial"/>
          <w:sz w:val="21"/>
          <w:szCs w:val="21"/>
        </w:rPr>
        <w:t>H</w:t>
      </w:r>
      <w:r w:rsidRPr="003E2E88">
        <w:rPr>
          <w:rFonts w:cs="Arial"/>
          <w:sz w:val="21"/>
          <w:szCs w:val="21"/>
        </w:rPr>
        <w:t xml:space="preserve">ermeneutics of </w:t>
      </w:r>
      <w:r>
        <w:rPr>
          <w:rFonts w:cs="Arial"/>
          <w:sz w:val="21"/>
          <w:szCs w:val="21"/>
        </w:rPr>
        <w:t>E</w:t>
      </w:r>
      <w:r w:rsidRPr="003E2E88">
        <w:rPr>
          <w:rFonts w:cs="Arial"/>
          <w:sz w:val="21"/>
          <w:szCs w:val="21"/>
        </w:rPr>
        <w:t xml:space="preserve">arly Christian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pirituality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Contemporary Christian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pirituality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The Johannine </w:t>
      </w:r>
      <w:r>
        <w:rPr>
          <w:rFonts w:cs="Arial"/>
          <w:sz w:val="21"/>
          <w:szCs w:val="21"/>
        </w:rPr>
        <w:t>L</w:t>
      </w:r>
      <w:r w:rsidRPr="003E2E88">
        <w:rPr>
          <w:rFonts w:cs="Arial"/>
          <w:sz w:val="21"/>
          <w:szCs w:val="21"/>
        </w:rPr>
        <w:t>iterature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Socio-</w:t>
      </w:r>
      <w:r>
        <w:rPr>
          <w:rFonts w:cs="Arial"/>
          <w:sz w:val="21"/>
          <w:szCs w:val="21"/>
        </w:rPr>
        <w:t>Rhetorical Criticism a</w:t>
      </w:r>
      <w:r w:rsidRPr="003E2E88">
        <w:rPr>
          <w:rFonts w:cs="Arial"/>
          <w:sz w:val="21"/>
          <w:szCs w:val="21"/>
        </w:rPr>
        <w:t>s Research Methodology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Early C</w:t>
      </w:r>
      <w:r>
        <w:rPr>
          <w:rFonts w:cs="Arial"/>
          <w:sz w:val="21"/>
          <w:szCs w:val="21"/>
        </w:rPr>
        <w:t>hristian Experiences, Devotion a</w:t>
      </w:r>
      <w:r w:rsidRPr="003E2E88">
        <w:rPr>
          <w:rFonts w:cs="Arial"/>
          <w:sz w:val="21"/>
          <w:szCs w:val="21"/>
        </w:rPr>
        <w:t>nd Discipleship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The Bible and Faith Trends i</w:t>
      </w:r>
      <w:r w:rsidRPr="003E2E88">
        <w:rPr>
          <w:rFonts w:cs="Arial"/>
          <w:sz w:val="21"/>
          <w:szCs w:val="21"/>
        </w:rPr>
        <w:t>n Church Ministry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Christian Spirituality in African Contexts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Christian Spirituality in Catholic </w:t>
      </w:r>
      <w:r>
        <w:rPr>
          <w:rFonts w:cs="Arial"/>
          <w:sz w:val="21"/>
          <w:szCs w:val="21"/>
        </w:rPr>
        <w:t>C</w:t>
      </w:r>
      <w:r w:rsidRPr="003E2E88">
        <w:rPr>
          <w:rFonts w:cs="Arial"/>
          <w:sz w:val="21"/>
          <w:szCs w:val="21"/>
        </w:rPr>
        <w:t>ontext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Christian Spirituality in Tshwane </w:t>
      </w:r>
      <w:r>
        <w:rPr>
          <w:rFonts w:cs="Arial"/>
          <w:sz w:val="21"/>
          <w:szCs w:val="21"/>
        </w:rPr>
        <w:t>C</w:t>
      </w:r>
      <w:r w:rsidRPr="003E2E88">
        <w:rPr>
          <w:rFonts w:cs="Arial"/>
          <w:sz w:val="21"/>
          <w:szCs w:val="21"/>
        </w:rPr>
        <w:t>ontexts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>
        <w:rPr>
          <w:rStyle w:val="IntenseEmphasis"/>
        </w:rPr>
        <w:t>Church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South African Church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Christianity in Africa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South African Methodism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South African Church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Early Church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Reformation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Significance of Church History for the Modern Church and Society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Influence of Christianity on the South African Society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Christian Education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Historiography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lastRenderedPageBreak/>
        <w:t>Church State Relations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Catholic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Mission, State and Land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Historiography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Early Church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South African Church History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2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South African Baptist History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Quality Assurance in Higher Education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  <w:spacing w:val="0"/>
        </w:rPr>
      </w:pPr>
      <w:r w:rsidRPr="00D44B8F">
        <w:rPr>
          <w:rStyle w:val="IntenseEmphasis"/>
        </w:rPr>
        <w:t>Missiology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Theology of Mission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Ecumenical Missiology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proofErr w:type="spellStart"/>
      <w:r w:rsidRPr="003E2E88">
        <w:rPr>
          <w:rFonts w:cs="Arial"/>
          <w:sz w:val="21"/>
          <w:szCs w:val="21"/>
        </w:rPr>
        <w:t>Contextualisation</w:t>
      </w:r>
      <w:proofErr w:type="spellEnd"/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Models of Liberation Theology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Intercultural Theology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Mission and </w:t>
      </w:r>
      <w:r>
        <w:rPr>
          <w:rFonts w:cs="Arial"/>
          <w:sz w:val="21"/>
          <w:szCs w:val="21"/>
        </w:rPr>
        <w:t>T</w:t>
      </w:r>
      <w:r w:rsidRPr="003E2E88">
        <w:rPr>
          <w:rFonts w:cs="Arial"/>
          <w:sz w:val="21"/>
          <w:szCs w:val="21"/>
        </w:rPr>
        <w:t>ransformation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Missional Hermeneutics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proofErr w:type="spellStart"/>
      <w:r w:rsidRPr="003E2E88">
        <w:rPr>
          <w:rFonts w:cs="Arial"/>
          <w:sz w:val="21"/>
          <w:szCs w:val="21"/>
        </w:rPr>
        <w:t>Missiological</w:t>
      </w:r>
      <w:proofErr w:type="spellEnd"/>
      <w:r w:rsidRPr="003E2E88">
        <w:rPr>
          <w:rFonts w:cs="Arial"/>
          <w:sz w:val="21"/>
          <w:szCs w:val="21"/>
        </w:rPr>
        <w:t xml:space="preserve"> Theories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Theology of Mission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Women, Gender </w:t>
      </w:r>
      <w:r>
        <w:rPr>
          <w:rFonts w:cs="Arial"/>
          <w:sz w:val="21"/>
          <w:szCs w:val="21"/>
        </w:rPr>
        <w:t>a</w:t>
      </w:r>
      <w:r w:rsidRPr="003E2E88">
        <w:rPr>
          <w:rFonts w:cs="Arial"/>
          <w:sz w:val="21"/>
          <w:szCs w:val="21"/>
        </w:rPr>
        <w:t>nd Mission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Women’s Theologies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Faith-Based Communities and Sustainable Development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Urban Ministry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African Renaissance and the </w:t>
      </w:r>
      <w:r>
        <w:rPr>
          <w:rFonts w:cs="Arial"/>
          <w:sz w:val="21"/>
          <w:szCs w:val="21"/>
        </w:rPr>
        <w:t>U</w:t>
      </w:r>
      <w:r w:rsidRPr="003E2E88">
        <w:rPr>
          <w:rFonts w:cs="Arial"/>
          <w:sz w:val="21"/>
          <w:szCs w:val="21"/>
        </w:rPr>
        <w:t>nity of Africa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Evangelism and Mass Media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/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TV Broadcast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Third Wave Movement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/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Christianity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4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African Theology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Intercultural Communication of the Gospel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Missional Theology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Urban Mission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African Theology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Children and Youth Movements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Anti-R</w:t>
      </w:r>
      <w:r w:rsidRPr="003E2E88">
        <w:rPr>
          <w:rFonts w:cs="Arial"/>
          <w:sz w:val="21"/>
          <w:szCs w:val="21"/>
        </w:rPr>
        <w:t>acism and Reconciliation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Social Media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Emerging and Missional Church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Theology of Mission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 and Power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 and Unity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Integral Mission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Community </w:t>
      </w:r>
      <w:r>
        <w:rPr>
          <w:rFonts w:cs="Arial"/>
          <w:sz w:val="21"/>
          <w:szCs w:val="21"/>
        </w:rPr>
        <w:t>E</w:t>
      </w:r>
      <w:r w:rsidRPr="003E2E88">
        <w:rPr>
          <w:rFonts w:cs="Arial"/>
          <w:sz w:val="21"/>
          <w:szCs w:val="21"/>
        </w:rPr>
        <w:t>conomic Development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Urban Ministry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Mission and Social Policy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History</w:t>
      </w:r>
    </w:p>
    <w:p w:rsidR="00366155" w:rsidRPr="00FD1F4A" w:rsidRDefault="00366155" w:rsidP="003661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>
        <w:rPr>
          <w:rFonts w:ascii="Arial" w:hAnsi="Arial" w:cs="Arial"/>
          <w:sz w:val="21"/>
          <w:szCs w:val="21"/>
        </w:rPr>
        <w:t>V</w:t>
      </w:r>
      <w:r w:rsidRPr="003E2E88">
        <w:rPr>
          <w:rFonts w:ascii="Arial" w:hAnsi="Arial" w:cs="Arial"/>
          <w:sz w:val="21"/>
          <w:szCs w:val="21"/>
        </w:rPr>
        <w:t xml:space="preserve">arious Relevant Aspects of the </w:t>
      </w:r>
      <w:r>
        <w:rPr>
          <w:rFonts w:ascii="Arial" w:hAnsi="Arial" w:cs="Arial"/>
          <w:sz w:val="21"/>
          <w:szCs w:val="21"/>
        </w:rPr>
        <w:t>Economic, Social, Cultural and Political History o</w:t>
      </w:r>
      <w:r w:rsidRPr="003E2E88">
        <w:rPr>
          <w:rFonts w:ascii="Arial" w:hAnsi="Arial" w:cs="Arial"/>
          <w:sz w:val="21"/>
          <w:szCs w:val="21"/>
        </w:rPr>
        <w:t>f South Africa</w:t>
      </w:r>
    </w:p>
    <w:p w:rsidR="00366155" w:rsidRPr="00FD1F4A" w:rsidRDefault="00366155" w:rsidP="003661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E2E88">
        <w:rPr>
          <w:rFonts w:ascii="Arial" w:hAnsi="Arial" w:cs="Arial"/>
          <w:sz w:val="21"/>
          <w:szCs w:val="21"/>
        </w:rPr>
        <w:t xml:space="preserve">British </w:t>
      </w:r>
      <w:r>
        <w:rPr>
          <w:rFonts w:ascii="Arial" w:hAnsi="Arial" w:cs="Arial"/>
          <w:sz w:val="21"/>
          <w:szCs w:val="21"/>
        </w:rPr>
        <w:t>H</w:t>
      </w:r>
      <w:r w:rsidRPr="003E2E88">
        <w:rPr>
          <w:rFonts w:ascii="Arial" w:hAnsi="Arial" w:cs="Arial"/>
          <w:sz w:val="21"/>
          <w:szCs w:val="21"/>
        </w:rPr>
        <w:t>istory</w:t>
      </w:r>
    </w:p>
    <w:p w:rsidR="00366155" w:rsidRPr="00FD1F4A" w:rsidRDefault="00366155" w:rsidP="003661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E2E88">
        <w:rPr>
          <w:rFonts w:ascii="Arial" w:hAnsi="Arial" w:cs="Arial"/>
          <w:sz w:val="21"/>
          <w:szCs w:val="21"/>
        </w:rPr>
        <w:t xml:space="preserve">German </w:t>
      </w:r>
      <w:r>
        <w:rPr>
          <w:rFonts w:ascii="Arial" w:hAnsi="Arial" w:cs="Arial"/>
          <w:sz w:val="21"/>
          <w:szCs w:val="21"/>
        </w:rPr>
        <w:t>H</w:t>
      </w:r>
      <w:r w:rsidRPr="003E2E88">
        <w:rPr>
          <w:rFonts w:ascii="Arial" w:hAnsi="Arial" w:cs="Arial"/>
          <w:sz w:val="21"/>
          <w:szCs w:val="21"/>
        </w:rPr>
        <w:t>istory</w:t>
      </w:r>
    </w:p>
    <w:p w:rsidR="00366155" w:rsidRPr="008C103B" w:rsidRDefault="00366155" w:rsidP="003661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>
        <w:rPr>
          <w:rFonts w:ascii="Arial" w:hAnsi="Arial" w:cs="Arial"/>
          <w:sz w:val="21"/>
          <w:szCs w:val="21"/>
        </w:rPr>
        <w:t>S</w:t>
      </w:r>
      <w:r w:rsidRPr="003E2E88">
        <w:rPr>
          <w:rFonts w:ascii="Arial" w:hAnsi="Arial" w:cs="Arial"/>
          <w:sz w:val="21"/>
          <w:szCs w:val="21"/>
        </w:rPr>
        <w:t xml:space="preserve">elect </w:t>
      </w:r>
      <w:r>
        <w:rPr>
          <w:rFonts w:ascii="Arial" w:hAnsi="Arial" w:cs="Arial"/>
          <w:sz w:val="21"/>
          <w:szCs w:val="21"/>
        </w:rPr>
        <w:t>T</w:t>
      </w:r>
      <w:r w:rsidRPr="003E2E88">
        <w:rPr>
          <w:rFonts w:ascii="Arial" w:hAnsi="Arial" w:cs="Arial"/>
          <w:sz w:val="21"/>
          <w:szCs w:val="21"/>
        </w:rPr>
        <w:t>hemes from World History and Intellectual History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Practical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lastRenderedPageBreak/>
        <w:t>Youth Ministry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Faith Formation and Spiritual Development in Adolescents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The Impact of Faith and / or Spirituality On Youth Identity Formation and Development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 xml:space="preserve">The Role of Family, Culture and Youth Sub-Cultures in Youth </w:t>
      </w:r>
      <w:proofErr w:type="spellStart"/>
      <w:r w:rsidRPr="00FD1F4A">
        <w:rPr>
          <w:rFonts w:cs="Arial"/>
          <w:color w:val="000000" w:themeColor="text1"/>
          <w:sz w:val="21"/>
          <w:szCs w:val="21"/>
        </w:rPr>
        <w:t>Socialisation</w:t>
      </w:r>
      <w:proofErr w:type="spellEnd"/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The Profession and / or State of Youth Work in South Africa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Pastoral Care and Counselling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integration of Psychology and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Marriage and Premarital Issues and Gender Studies in African Context (Particularly Women’s Rights)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Africanisation of Pastoral Care and Counselling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Unity and Injustices within Reformed Churches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Pastoral Care and Counselling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Ministry in the Context of Poverty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Community Development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Church Leadership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Management and Administration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Homiletics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Contextual Practical Theology in Africa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Christian Faith and Moral Formation Educational Practices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Life Narrative Research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Multicultural Teaching and Learning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Spiritual and Moral Leadership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Pastoral Care and Counselling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Liberation – Contextual Practical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Empirical Research in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The Methodology of Practical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A Contextual Approach to Practical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Practical Theology and Action Theories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Practical Theology and Public Theology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Human Rights and Religion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Liturgical Studies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Hymnology and Church Music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Religious Communication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Homiletics and Hermeneutics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Worship and Spiritual Formation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Worship and Identity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Worship and Leadership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Pastoral Care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The Church's Diaconal Service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The Christian Ministry to the Sick in the African Context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Celebration and Worship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Religious Education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Christian Care, Human Rights, African Women and Widowhood Rites and their Consequences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Ecclesiology in African Christian Perspective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Religious / Christian Education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Spiritual and Faith Development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Theological Education in South Africa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Spirituality in the Workplace / Theological Education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Ministerial Training / Clergy Formation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color w:val="000000" w:themeColor="text1"/>
          <w:sz w:val="21"/>
          <w:szCs w:val="21"/>
        </w:rPr>
      </w:pPr>
      <w:r w:rsidRPr="00FD1F4A">
        <w:rPr>
          <w:rFonts w:cs="Arial"/>
          <w:color w:val="000000" w:themeColor="text1"/>
          <w:sz w:val="21"/>
          <w:szCs w:val="21"/>
        </w:rPr>
        <w:t>Diversity Issues in Christian Communities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>
        <w:rPr>
          <w:rStyle w:val="IntenseEmphasis"/>
        </w:rPr>
        <w:lastRenderedPageBreak/>
        <w:t>Philosophy</w:t>
      </w:r>
    </w:p>
    <w:p w:rsidR="00366155" w:rsidRPr="003E2E88" w:rsidRDefault="00366155" w:rsidP="00366155">
      <w:pPr>
        <w:pStyle w:val="TableParagraph"/>
        <w:numPr>
          <w:ilvl w:val="0"/>
          <w:numId w:val="8"/>
        </w:numPr>
        <w:rPr>
          <w:rFonts w:ascii="Arial" w:eastAsia="Arial" w:hAnsi="Arial" w:cs="Arial"/>
          <w:sz w:val="21"/>
          <w:szCs w:val="21"/>
        </w:rPr>
      </w:pPr>
      <w:r w:rsidRPr="003E2E88">
        <w:rPr>
          <w:rFonts w:ascii="Arial" w:hAnsi="Arial" w:cs="Arial"/>
          <w:sz w:val="21"/>
          <w:szCs w:val="21"/>
        </w:rPr>
        <w:t>African Philosophy</w:t>
      </w:r>
    </w:p>
    <w:p w:rsidR="00366155" w:rsidRPr="003E2E88" w:rsidRDefault="00366155" w:rsidP="00366155">
      <w:pPr>
        <w:pStyle w:val="TableParagraph"/>
        <w:numPr>
          <w:ilvl w:val="0"/>
          <w:numId w:val="8"/>
        </w:numPr>
        <w:rPr>
          <w:rFonts w:ascii="Arial" w:eastAsia="Arial" w:hAnsi="Arial" w:cs="Arial"/>
          <w:sz w:val="21"/>
          <w:szCs w:val="21"/>
        </w:rPr>
      </w:pPr>
      <w:r w:rsidRPr="003E2E88">
        <w:rPr>
          <w:rFonts w:ascii="Arial" w:hAnsi="Arial" w:cs="Arial"/>
          <w:sz w:val="21"/>
          <w:szCs w:val="21"/>
        </w:rPr>
        <w:t>Critical Reasoning</w:t>
      </w:r>
    </w:p>
    <w:p w:rsidR="00366155" w:rsidRPr="003E2E88" w:rsidRDefault="00366155" w:rsidP="00366155">
      <w:pPr>
        <w:pStyle w:val="TableParagraph"/>
        <w:numPr>
          <w:ilvl w:val="0"/>
          <w:numId w:val="8"/>
        </w:numPr>
        <w:rPr>
          <w:rFonts w:ascii="Arial" w:eastAsia="Arial" w:hAnsi="Arial" w:cs="Arial"/>
          <w:sz w:val="21"/>
          <w:szCs w:val="21"/>
        </w:rPr>
      </w:pPr>
      <w:r w:rsidRPr="003E2E88">
        <w:rPr>
          <w:rFonts w:ascii="Arial" w:hAnsi="Arial" w:cs="Arial"/>
          <w:sz w:val="21"/>
          <w:szCs w:val="21"/>
        </w:rPr>
        <w:t>Philosophy of Culture</w:t>
      </w:r>
    </w:p>
    <w:p w:rsidR="00366155" w:rsidRPr="003E2E88" w:rsidRDefault="00366155" w:rsidP="00366155">
      <w:pPr>
        <w:pStyle w:val="TableParagraph"/>
        <w:numPr>
          <w:ilvl w:val="0"/>
          <w:numId w:val="8"/>
        </w:numPr>
        <w:rPr>
          <w:rFonts w:ascii="Arial" w:eastAsia="Arial" w:hAnsi="Arial" w:cs="Arial"/>
          <w:sz w:val="21"/>
          <w:szCs w:val="21"/>
        </w:rPr>
      </w:pPr>
      <w:r w:rsidRPr="003E2E88">
        <w:rPr>
          <w:rFonts w:ascii="Arial" w:hAnsi="Arial" w:cs="Arial"/>
          <w:sz w:val="21"/>
          <w:szCs w:val="21"/>
        </w:rPr>
        <w:t>Philosophy of Education</w:t>
      </w:r>
    </w:p>
    <w:p w:rsidR="00366155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Ethics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Applied </w:t>
      </w:r>
      <w:r>
        <w:rPr>
          <w:rFonts w:cs="Arial"/>
          <w:sz w:val="21"/>
          <w:szCs w:val="21"/>
        </w:rPr>
        <w:t>Ethics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  <w:lang w:val="de-DE"/>
        </w:rPr>
        <w:t>Bioethics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Environmental </w:t>
      </w:r>
      <w:r>
        <w:rPr>
          <w:rFonts w:cs="Arial"/>
          <w:sz w:val="21"/>
          <w:szCs w:val="21"/>
        </w:rPr>
        <w:t>Ethics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2"/>
        </w:tabs>
        <w:rPr>
          <w:rFonts w:cs="Arial"/>
          <w:sz w:val="21"/>
          <w:szCs w:val="21"/>
          <w:lang w:val="de-DE"/>
        </w:rPr>
      </w:pPr>
      <w:r w:rsidRPr="003E2E88">
        <w:rPr>
          <w:rFonts w:cs="Arial"/>
          <w:sz w:val="21"/>
          <w:szCs w:val="21"/>
          <w:lang w:val="de-DE"/>
        </w:rPr>
        <w:t xml:space="preserve">Political </w:t>
      </w:r>
      <w:r>
        <w:rPr>
          <w:rFonts w:cs="Arial"/>
          <w:sz w:val="21"/>
          <w:szCs w:val="21"/>
          <w:lang w:val="de-DE"/>
        </w:rPr>
        <w:t>Philosophy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Social </w:t>
      </w:r>
      <w:r>
        <w:rPr>
          <w:rFonts w:cs="Arial"/>
          <w:sz w:val="21"/>
          <w:szCs w:val="21"/>
        </w:rPr>
        <w:t>Philosophy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67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Aesthetics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1"/>
        </w:tabs>
        <w:rPr>
          <w:rFonts w:cs="Arial"/>
          <w:sz w:val="21"/>
          <w:szCs w:val="21"/>
          <w:lang w:val="de-DE"/>
        </w:rPr>
      </w:pPr>
      <w:r>
        <w:rPr>
          <w:rFonts w:cs="Arial"/>
          <w:sz w:val="21"/>
          <w:szCs w:val="21"/>
          <w:lang w:val="de-DE"/>
        </w:rPr>
        <w:t>Phenomenology</w:t>
      </w:r>
    </w:p>
    <w:p w:rsidR="00366155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1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Epistemology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1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Metaphysics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  <w:tab w:val="left" w:pos="3711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Logic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History and Philosophy of Science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  <w:tab w:val="left" w:pos="3711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Cosmology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  <w:tab w:val="left" w:pos="371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Philosophy of </w:t>
      </w:r>
      <w:r>
        <w:rPr>
          <w:rFonts w:cs="Arial"/>
          <w:sz w:val="21"/>
          <w:szCs w:val="21"/>
        </w:rPr>
        <w:t>Religion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Medieval </w:t>
      </w:r>
      <w:r>
        <w:rPr>
          <w:rFonts w:cs="Arial"/>
          <w:sz w:val="21"/>
          <w:szCs w:val="21"/>
        </w:rPr>
        <w:t>Philosophy</w:t>
      </w:r>
    </w:p>
    <w:p w:rsidR="00366155" w:rsidRPr="00FD1F4A" w:rsidRDefault="00366155" w:rsidP="00366155">
      <w:pPr>
        <w:pStyle w:val="BodyText"/>
        <w:numPr>
          <w:ilvl w:val="0"/>
          <w:numId w:val="8"/>
        </w:numPr>
        <w:tabs>
          <w:tab w:val="left" w:pos="833"/>
          <w:tab w:val="left" w:pos="3711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Values and </w:t>
      </w:r>
      <w:r>
        <w:rPr>
          <w:rFonts w:cs="Arial"/>
          <w:sz w:val="21"/>
          <w:szCs w:val="21"/>
        </w:rPr>
        <w:t>Philosophy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>
        <w:rPr>
          <w:rStyle w:val="IntenseEmphasis"/>
        </w:rPr>
        <w:t>Religious Studies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African Indigenous Religions </w:t>
      </w:r>
      <w:r>
        <w:rPr>
          <w:rFonts w:cs="Arial"/>
          <w:sz w:val="21"/>
          <w:szCs w:val="21"/>
        </w:rPr>
        <w:t>and</w:t>
      </w:r>
      <w:r w:rsidRPr="003E2E88">
        <w:rPr>
          <w:rFonts w:cs="Arial"/>
          <w:sz w:val="21"/>
          <w:szCs w:val="21"/>
        </w:rPr>
        <w:t xml:space="preserve"> Human Rights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Buddhism in South Africa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Buddhist Meditation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Buddhist Religious Ritual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Critical </w:t>
      </w:r>
      <w:r>
        <w:rPr>
          <w:rFonts w:cs="Arial"/>
          <w:sz w:val="21"/>
          <w:szCs w:val="21"/>
        </w:rPr>
        <w:t>T</w:t>
      </w:r>
      <w:r w:rsidRPr="003E2E88">
        <w:rPr>
          <w:rFonts w:cs="Arial"/>
          <w:sz w:val="21"/>
          <w:szCs w:val="21"/>
        </w:rPr>
        <w:t xml:space="preserve">heories of </w:t>
      </w:r>
      <w:r>
        <w:rPr>
          <w:rFonts w:cs="Arial"/>
          <w:sz w:val="21"/>
          <w:szCs w:val="21"/>
        </w:rPr>
        <w:t>R</w:t>
      </w:r>
      <w:r w:rsidRPr="003E2E88">
        <w:rPr>
          <w:rFonts w:cs="Arial"/>
          <w:sz w:val="21"/>
          <w:szCs w:val="21"/>
        </w:rPr>
        <w:t xml:space="preserve">eligion (Comparative </w:t>
      </w:r>
      <w:r>
        <w:rPr>
          <w:rFonts w:cs="Arial"/>
          <w:sz w:val="21"/>
          <w:szCs w:val="21"/>
        </w:rPr>
        <w:t>and</w:t>
      </w:r>
      <w:r w:rsidRPr="003E2E88">
        <w:rPr>
          <w:rFonts w:cs="Arial"/>
          <w:sz w:val="21"/>
          <w:szCs w:val="21"/>
        </w:rPr>
        <w:t xml:space="preserve"> Historical, Colonial </w:t>
      </w:r>
      <w:r>
        <w:rPr>
          <w:rFonts w:cs="Arial"/>
          <w:sz w:val="21"/>
          <w:szCs w:val="21"/>
        </w:rPr>
        <w:t>and</w:t>
      </w:r>
      <w:r w:rsidRPr="003E2E88">
        <w:rPr>
          <w:rFonts w:cs="Arial"/>
          <w:sz w:val="21"/>
          <w:szCs w:val="21"/>
        </w:rPr>
        <w:t xml:space="preserve"> Post-Colonial, Sociological </w:t>
      </w:r>
      <w:r>
        <w:rPr>
          <w:rFonts w:cs="Arial"/>
          <w:sz w:val="21"/>
          <w:szCs w:val="21"/>
        </w:rPr>
        <w:t>and</w:t>
      </w:r>
      <w:r w:rsidRPr="003E2E88">
        <w:rPr>
          <w:rFonts w:cs="Arial"/>
          <w:sz w:val="21"/>
          <w:szCs w:val="21"/>
        </w:rPr>
        <w:t xml:space="preserve"> Anthropological)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Early Christianity within its Jewish and Greco-Roman </w:t>
      </w:r>
      <w:r>
        <w:rPr>
          <w:rFonts w:cs="Arial"/>
          <w:sz w:val="21"/>
          <w:szCs w:val="21"/>
        </w:rPr>
        <w:t>C</w:t>
      </w:r>
      <w:r w:rsidRPr="003E2E88">
        <w:rPr>
          <w:rFonts w:cs="Arial"/>
          <w:sz w:val="21"/>
          <w:szCs w:val="21"/>
        </w:rPr>
        <w:t>ontexts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Hindu </w:t>
      </w:r>
      <w:r>
        <w:rPr>
          <w:rFonts w:cs="Arial"/>
          <w:sz w:val="21"/>
          <w:szCs w:val="21"/>
        </w:rPr>
        <w:t>M</w:t>
      </w:r>
      <w:r w:rsidRPr="003E2E88">
        <w:rPr>
          <w:rFonts w:cs="Arial"/>
          <w:sz w:val="21"/>
          <w:szCs w:val="21"/>
        </w:rPr>
        <w:t>editation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Human Rights, Constit</w:t>
      </w:r>
      <w:r>
        <w:rPr>
          <w:rFonts w:cs="Arial"/>
          <w:sz w:val="21"/>
          <w:szCs w:val="21"/>
        </w:rPr>
        <w:t>utional Law a</w:t>
      </w:r>
      <w:r w:rsidRPr="003E2E88">
        <w:rPr>
          <w:rFonts w:cs="Arial"/>
          <w:sz w:val="21"/>
          <w:szCs w:val="21"/>
        </w:rPr>
        <w:t>nd Religion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proofErr w:type="spellStart"/>
      <w:r w:rsidRPr="003E2E88">
        <w:rPr>
          <w:rFonts w:cs="Arial"/>
          <w:sz w:val="21"/>
          <w:szCs w:val="21"/>
        </w:rPr>
        <w:t>Madhyamaka</w:t>
      </w:r>
      <w:proofErr w:type="spellEnd"/>
      <w:r w:rsidRPr="003E2E88">
        <w:rPr>
          <w:rFonts w:cs="Arial"/>
          <w:sz w:val="21"/>
          <w:szCs w:val="21"/>
        </w:rPr>
        <w:t xml:space="preserve"> Buddhist </w:t>
      </w:r>
      <w:r>
        <w:rPr>
          <w:rFonts w:cs="Arial"/>
          <w:sz w:val="21"/>
          <w:szCs w:val="21"/>
        </w:rPr>
        <w:t>P</w:t>
      </w:r>
      <w:r w:rsidRPr="003E2E88">
        <w:rPr>
          <w:rFonts w:cs="Arial"/>
          <w:sz w:val="21"/>
          <w:szCs w:val="21"/>
        </w:rPr>
        <w:t>hilosophy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Material Religion: Objects and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 xml:space="preserve">enses in </w:t>
      </w:r>
      <w:r>
        <w:rPr>
          <w:rFonts w:cs="Arial"/>
          <w:sz w:val="21"/>
          <w:szCs w:val="21"/>
        </w:rPr>
        <w:t>R</w:t>
      </w:r>
      <w:r w:rsidRPr="003E2E88">
        <w:rPr>
          <w:rFonts w:cs="Arial"/>
          <w:sz w:val="21"/>
          <w:szCs w:val="21"/>
        </w:rPr>
        <w:t>eligions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Metaphysical Thought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Modern Buddhist history (c. 1850 </w:t>
      </w:r>
      <w:r>
        <w:rPr>
          <w:rFonts w:cs="Arial"/>
          <w:sz w:val="21"/>
          <w:szCs w:val="21"/>
        </w:rPr>
        <w:t>–</w:t>
      </w:r>
      <w:r w:rsidRPr="003E2E88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C</w:t>
      </w:r>
      <w:r w:rsidRPr="003E2E88">
        <w:rPr>
          <w:rFonts w:cs="Arial"/>
          <w:sz w:val="21"/>
          <w:szCs w:val="21"/>
        </w:rPr>
        <w:t>urrent)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Modernism and Religion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New Religious Movements </w:t>
      </w:r>
      <w:r>
        <w:rPr>
          <w:rFonts w:cs="Arial"/>
          <w:sz w:val="21"/>
          <w:szCs w:val="21"/>
        </w:rPr>
        <w:t>–</w:t>
      </w:r>
      <w:r w:rsidRPr="003E2E88">
        <w:rPr>
          <w:rFonts w:cs="Arial"/>
          <w:sz w:val="21"/>
          <w:szCs w:val="21"/>
        </w:rPr>
        <w:t xml:space="preserve"> 19</w:t>
      </w:r>
      <w:r w:rsidRPr="008538BA">
        <w:rPr>
          <w:rFonts w:cs="Arial"/>
          <w:sz w:val="21"/>
          <w:szCs w:val="21"/>
          <w:vertAlign w:val="superscript"/>
        </w:rPr>
        <w:t>th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century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New Religious Movements </w:t>
      </w:r>
      <w:r>
        <w:rPr>
          <w:rFonts w:cs="Arial"/>
          <w:sz w:val="21"/>
          <w:szCs w:val="21"/>
        </w:rPr>
        <w:t>–</w:t>
      </w:r>
      <w:r w:rsidRPr="003E2E88">
        <w:rPr>
          <w:rFonts w:cs="Arial"/>
          <w:sz w:val="21"/>
          <w:szCs w:val="21"/>
        </w:rPr>
        <w:t xml:space="preserve"> 20</w:t>
      </w:r>
      <w:r w:rsidRPr="008538BA">
        <w:rPr>
          <w:rFonts w:cs="Arial"/>
          <w:sz w:val="21"/>
          <w:szCs w:val="21"/>
          <w:vertAlign w:val="superscript"/>
        </w:rPr>
        <w:t>th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and 21</w:t>
      </w:r>
      <w:r w:rsidRPr="008538BA">
        <w:rPr>
          <w:rFonts w:cs="Arial"/>
          <w:sz w:val="21"/>
          <w:szCs w:val="21"/>
          <w:vertAlign w:val="superscript"/>
        </w:rPr>
        <w:t>st</w:t>
      </w:r>
      <w:r>
        <w:rPr>
          <w:rFonts w:cs="Arial"/>
          <w:sz w:val="21"/>
          <w:szCs w:val="21"/>
        </w:rPr>
        <w:t xml:space="preserve"> </w:t>
      </w:r>
      <w:r w:rsidRPr="003E2E88">
        <w:rPr>
          <w:rFonts w:cs="Arial"/>
          <w:sz w:val="21"/>
          <w:szCs w:val="21"/>
        </w:rPr>
        <w:t>century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Politics of Religion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Postmodernism and Religion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Religion and Education (Policy and Curriculum Design)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Religion and Gender (Media representations and religious practices)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Religion and Marriage Practices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Religion </w:t>
      </w:r>
      <w:r>
        <w:rPr>
          <w:rFonts w:cs="Arial"/>
          <w:sz w:val="21"/>
          <w:szCs w:val="21"/>
        </w:rPr>
        <w:t>E</w:t>
      </w:r>
      <w:r w:rsidRPr="003E2E88">
        <w:rPr>
          <w:rFonts w:cs="Arial"/>
          <w:sz w:val="21"/>
          <w:szCs w:val="21"/>
        </w:rPr>
        <w:t xml:space="preserve">ducation, Human </w:t>
      </w:r>
      <w:r>
        <w:rPr>
          <w:rFonts w:cs="Arial"/>
          <w:sz w:val="21"/>
          <w:szCs w:val="21"/>
        </w:rPr>
        <w:t>R</w:t>
      </w:r>
      <w:r w:rsidRPr="003E2E88">
        <w:rPr>
          <w:rFonts w:cs="Arial"/>
          <w:sz w:val="21"/>
          <w:szCs w:val="21"/>
        </w:rPr>
        <w:t xml:space="preserve">ights and </w:t>
      </w:r>
      <w:r>
        <w:rPr>
          <w:rFonts w:cs="Arial"/>
          <w:sz w:val="21"/>
          <w:szCs w:val="21"/>
        </w:rPr>
        <w:t>V</w:t>
      </w:r>
      <w:r w:rsidRPr="003E2E88">
        <w:rPr>
          <w:rFonts w:cs="Arial"/>
          <w:sz w:val="21"/>
          <w:szCs w:val="21"/>
        </w:rPr>
        <w:t>alues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Religion, Civil Society and Technology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Religion, Conflict and Politics (with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pecialization in Gramsci Thought)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Religion, Curriculum Development and Technology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Religious </w:t>
      </w:r>
      <w:r>
        <w:rPr>
          <w:rFonts w:cs="Arial"/>
          <w:sz w:val="21"/>
          <w:szCs w:val="21"/>
        </w:rPr>
        <w:t>H</w:t>
      </w:r>
      <w:r w:rsidRPr="003E2E88">
        <w:rPr>
          <w:rFonts w:cs="Arial"/>
          <w:sz w:val="21"/>
          <w:szCs w:val="21"/>
        </w:rPr>
        <w:t>ermeneutics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lastRenderedPageBreak/>
        <w:t xml:space="preserve">Religious nationalism and </w:t>
      </w:r>
      <w:r>
        <w:rPr>
          <w:rFonts w:cs="Arial"/>
          <w:sz w:val="21"/>
          <w:szCs w:val="21"/>
        </w:rPr>
        <w:t>V</w:t>
      </w:r>
      <w:r w:rsidRPr="003E2E88">
        <w:rPr>
          <w:rFonts w:cs="Arial"/>
          <w:sz w:val="21"/>
          <w:szCs w:val="21"/>
        </w:rPr>
        <w:t>iolence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Representations of Religion in Contemporary Literature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Research Methodology in Religious Studies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Ritual, Ideology and Power</w:t>
      </w:r>
    </w:p>
    <w:p w:rsidR="00366155" w:rsidRPr="008C103B" w:rsidRDefault="00366155" w:rsidP="003661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E2E88">
        <w:rPr>
          <w:rFonts w:ascii="Arial" w:hAnsi="Arial" w:cs="Arial"/>
          <w:sz w:val="21"/>
          <w:szCs w:val="21"/>
        </w:rPr>
        <w:t>Western Philosophy of Religion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Arabic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Arabic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 xml:space="preserve">yntax and </w:t>
      </w:r>
      <w:r>
        <w:rPr>
          <w:rFonts w:cs="Arial"/>
          <w:sz w:val="21"/>
          <w:szCs w:val="21"/>
        </w:rPr>
        <w:t>M</w:t>
      </w:r>
      <w:r w:rsidRPr="003E2E88">
        <w:rPr>
          <w:rFonts w:cs="Arial"/>
          <w:sz w:val="21"/>
          <w:szCs w:val="21"/>
        </w:rPr>
        <w:t>orphology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Modern Arabic </w:t>
      </w:r>
      <w:r>
        <w:rPr>
          <w:rFonts w:cs="Arial"/>
          <w:sz w:val="21"/>
          <w:szCs w:val="21"/>
        </w:rPr>
        <w:t>P</w:t>
      </w:r>
      <w:r w:rsidRPr="003E2E88">
        <w:rPr>
          <w:rFonts w:cs="Arial"/>
          <w:sz w:val="21"/>
          <w:szCs w:val="21"/>
        </w:rPr>
        <w:t>oetry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Teaching of Arabic in a Non-Native Environment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Teaching of Arabic in a Non-Native Environment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Translations of Arabic Religious Texts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Translations of Classical Arabic Literary Texts</w:t>
      </w:r>
    </w:p>
    <w:p w:rsidR="00366155" w:rsidRPr="008538B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Translations of Modern Arabic Religious Texts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>
        <w:rPr>
          <w:rStyle w:val="IntenseEmphasis"/>
        </w:rPr>
        <w:t>Islamic Studies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Biographies of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elected Muslims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Classical Islamic </w:t>
      </w:r>
      <w:r>
        <w:rPr>
          <w:rFonts w:cs="Arial"/>
          <w:sz w:val="21"/>
          <w:szCs w:val="21"/>
        </w:rPr>
        <w:t>H</w:t>
      </w:r>
      <w:r w:rsidRPr="003E2E88">
        <w:rPr>
          <w:rFonts w:cs="Arial"/>
          <w:sz w:val="21"/>
          <w:szCs w:val="21"/>
        </w:rPr>
        <w:t>istory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Classical </w:t>
      </w:r>
      <w:r>
        <w:rPr>
          <w:rFonts w:cs="Arial"/>
          <w:sz w:val="21"/>
          <w:szCs w:val="21"/>
        </w:rPr>
        <w:t>P</w:t>
      </w:r>
      <w:r w:rsidRPr="003E2E88">
        <w:rPr>
          <w:rFonts w:cs="Arial"/>
          <w:sz w:val="21"/>
          <w:szCs w:val="21"/>
        </w:rPr>
        <w:t>hilosophy in Islam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Contemporary Islamic Thought, Philosophy and </w:t>
      </w:r>
      <w:r>
        <w:rPr>
          <w:rFonts w:cs="Arial"/>
          <w:sz w:val="21"/>
          <w:szCs w:val="21"/>
        </w:rPr>
        <w:t>L</w:t>
      </w:r>
      <w:r w:rsidRPr="003E2E88">
        <w:rPr>
          <w:rFonts w:cs="Arial"/>
          <w:sz w:val="21"/>
          <w:szCs w:val="21"/>
        </w:rPr>
        <w:t>aw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Hadith </w:t>
      </w:r>
      <w:r>
        <w:rPr>
          <w:rFonts w:cs="Arial"/>
          <w:sz w:val="21"/>
          <w:szCs w:val="21"/>
        </w:rPr>
        <w:t>–</w:t>
      </w:r>
      <w:r w:rsidRPr="003E2E88">
        <w:rPr>
          <w:rFonts w:cs="Arial"/>
          <w:sz w:val="21"/>
          <w:szCs w:val="21"/>
        </w:rPr>
        <w:t xml:space="preserve"> the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tudy of the Muslim Prophetic Tradition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History of Islam in Southern Africa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Islam in South Africa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Islamic Banking and Finance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Islamic Doctrinal Theology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Islamic, modernity and </w:t>
      </w:r>
      <w:r>
        <w:rPr>
          <w:rFonts w:cs="Arial"/>
          <w:sz w:val="21"/>
          <w:szCs w:val="21"/>
        </w:rPr>
        <w:t>S</w:t>
      </w:r>
      <w:r w:rsidRPr="003E2E88">
        <w:rPr>
          <w:rFonts w:cs="Arial"/>
          <w:sz w:val="21"/>
          <w:szCs w:val="21"/>
        </w:rPr>
        <w:t>ecularism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Muslim Minorities in the West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3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Qur’anic Commentary and Exegesis</w:t>
      </w:r>
    </w:p>
    <w:p w:rsidR="00366155" w:rsidRPr="003E2E88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>Qur’anic Hermeneutics</w:t>
      </w:r>
    </w:p>
    <w:p w:rsidR="00366155" w:rsidRPr="008538BA" w:rsidRDefault="00366155" w:rsidP="00366155">
      <w:pPr>
        <w:pStyle w:val="BodyText"/>
        <w:numPr>
          <w:ilvl w:val="0"/>
          <w:numId w:val="8"/>
        </w:numPr>
        <w:tabs>
          <w:tab w:val="left" w:pos="832"/>
        </w:tabs>
        <w:rPr>
          <w:rFonts w:cs="Arial"/>
          <w:sz w:val="21"/>
          <w:szCs w:val="21"/>
        </w:rPr>
      </w:pPr>
      <w:r w:rsidRPr="003E2E88">
        <w:rPr>
          <w:rFonts w:cs="Arial"/>
          <w:sz w:val="21"/>
          <w:szCs w:val="21"/>
        </w:rPr>
        <w:t xml:space="preserve">Sufism (Islamic </w:t>
      </w:r>
      <w:r>
        <w:rPr>
          <w:rFonts w:cs="Arial"/>
          <w:sz w:val="21"/>
          <w:szCs w:val="21"/>
        </w:rPr>
        <w:t>M</w:t>
      </w:r>
      <w:r w:rsidRPr="003E2E88">
        <w:rPr>
          <w:rFonts w:cs="Arial"/>
          <w:sz w:val="21"/>
          <w:szCs w:val="21"/>
        </w:rPr>
        <w:t>ysticism)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Development Studies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t>Development</w:t>
      </w:r>
      <w:r w:rsidRPr="00343A18">
        <w:rPr>
          <w:rFonts w:ascii="Arial" w:hAnsi="Arial" w:cs="Arial"/>
          <w:spacing w:val="-8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Debates</w:t>
      </w:r>
      <w:r w:rsidRPr="00343A18">
        <w:rPr>
          <w:rFonts w:ascii="Arial" w:hAnsi="Arial" w:cs="Arial"/>
          <w:spacing w:val="-1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 w:rsidRPr="00343A18">
        <w:rPr>
          <w:rFonts w:ascii="Arial" w:hAnsi="Arial" w:cs="Arial"/>
          <w:sz w:val="21"/>
          <w:szCs w:val="21"/>
        </w:rPr>
        <w:t>nd</w:t>
      </w:r>
      <w:r w:rsidRPr="00343A18">
        <w:rPr>
          <w:rFonts w:ascii="Arial" w:hAnsi="Arial" w:cs="Arial"/>
          <w:spacing w:val="-10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Issues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t>Gender</w:t>
      </w:r>
      <w:r w:rsidRPr="00343A18"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 w:rsidRPr="00343A18">
        <w:rPr>
          <w:rFonts w:ascii="Arial" w:hAnsi="Arial" w:cs="Arial"/>
          <w:sz w:val="21"/>
          <w:szCs w:val="21"/>
        </w:rPr>
        <w:t>nd</w:t>
      </w:r>
      <w:r w:rsidRPr="00343A18">
        <w:rPr>
          <w:rFonts w:ascii="Arial" w:hAnsi="Arial" w:cs="Arial"/>
          <w:spacing w:val="-9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Development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t>Governance</w:t>
      </w:r>
      <w:r w:rsidRPr="00343A18">
        <w:rPr>
          <w:rFonts w:ascii="Arial" w:hAnsi="Arial" w:cs="Arial"/>
          <w:spacing w:val="-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 w:rsidRPr="00343A18">
        <w:rPr>
          <w:rFonts w:ascii="Arial" w:hAnsi="Arial" w:cs="Arial"/>
          <w:sz w:val="21"/>
          <w:szCs w:val="21"/>
        </w:rPr>
        <w:t>nd</w:t>
      </w:r>
      <w:r w:rsidRPr="00343A18">
        <w:rPr>
          <w:rFonts w:ascii="Arial" w:hAnsi="Arial" w:cs="Arial"/>
          <w:spacing w:val="-8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Development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pacing w:val="-1"/>
          <w:sz w:val="21"/>
          <w:szCs w:val="21"/>
        </w:rPr>
        <w:t>Sustainability,</w:t>
      </w:r>
      <w:r w:rsidRPr="00343A18">
        <w:rPr>
          <w:rFonts w:ascii="Arial" w:hAnsi="Arial" w:cs="Arial"/>
          <w:spacing w:val="-13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Development</w:t>
      </w:r>
      <w:r w:rsidRPr="00343A18">
        <w:rPr>
          <w:rFonts w:ascii="Arial" w:hAnsi="Arial" w:cs="Arial"/>
          <w:spacing w:val="-10"/>
          <w:sz w:val="21"/>
          <w:szCs w:val="21"/>
        </w:rPr>
        <w:t xml:space="preserve"> </w:t>
      </w:r>
      <w:r w:rsidRPr="00343A18">
        <w:rPr>
          <w:rFonts w:ascii="Arial" w:hAnsi="Arial" w:cs="Arial"/>
          <w:spacing w:val="-1"/>
          <w:sz w:val="21"/>
          <w:szCs w:val="21"/>
        </w:rPr>
        <w:t>Policy,</w:t>
      </w:r>
      <w:r w:rsidRPr="00343A18">
        <w:rPr>
          <w:rFonts w:ascii="Arial" w:hAnsi="Arial" w:cs="Arial"/>
          <w:spacing w:val="-13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Practice</w:t>
      </w:r>
      <w:r w:rsidRPr="00343A18">
        <w:rPr>
          <w:rFonts w:ascii="Arial" w:hAnsi="Arial" w:cs="Arial"/>
          <w:spacing w:val="-11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a</w:t>
      </w:r>
      <w:r w:rsidRPr="00343A18">
        <w:rPr>
          <w:rFonts w:ascii="Arial" w:hAnsi="Arial" w:cs="Arial"/>
          <w:spacing w:val="-1"/>
          <w:sz w:val="21"/>
          <w:szCs w:val="21"/>
        </w:rPr>
        <w:t>nd</w:t>
      </w:r>
      <w:r w:rsidRPr="00343A18">
        <w:rPr>
          <w:rFonts w:ascii="Arial" w:hAnsi="Arial" w:cs="Arial"/>
          <w:spacing w:val="-13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Development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t>Human</w:t>
      </w:r>
      <w:r w:rsidRPr="00343A18">
        <w:rPr>
          <w:rFonts w:ascii="Arial" w:hAnsi="Arial" w:cs="Arial"/>
          <w:spacing w:val="-10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Security</w:t>
      </w:r>
      <w:r w:rsidRPr="00343A18">
        <w:rPr>
          <w:rFonts w:ascii="Arial" w:hAnsi="Arial" w:cs="Arial"/>
          <w:spacing w:val="-11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a</w:t>
      </w:r>
      <w:r w:rsidRPr="00343A18">
        <w:rPr>
          <w:rFonts w:ascii="Arial" w:hAnsi="Arial" w:cs="Arial"/>
          <w:spacing w:val="-1"/>
          <w:sz w:val="21"/>
          <w:szCs w:val="21"/>
        </w:rPr>
        <w:t>nd</w:t>
      </w:r>
      <w:r w:rsidRPr="00343A18">
        <w:rPr>
          <w:rFonts w:ascii="Arial" w:hAnsi="Arial" w:cs="Arial"/>
          <w:spacing w:val="-8"/>
          <w:sz w:val="21"/>
          <w:szCs w:val="21"/>
        </w:rPr>
        <w:t xml:space="preserve"> </w:t>
      </w:r>
      <w:r w:rsidRPr="00343A18">
        <w:rPr>
          <w:rFonts w:ascii="Arial" w:hAnsi="Arial" w:cs="Arial"/>
          <w:sz w:val="21"/>
          <w:szCs w:val="21"/>
        </w:rPr>
        <w:t>Development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Health Studies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Scholarship</w:t>
      </w:r>
      <w:r w:rsidRPr="006953B4">
        <w:rPr>
          <w:rFonts w:cs="Arial"/>
          <w:spacing w:val="-1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</w:t>
      </w:r>
      <w:r w:rsidRPr="006953B4">
        <w:rPr>
          <w:rFonts w:cs="Arial"/>
          <w:sz w:val="21"/>
          <w:szCs w:val="21"/>
        </w:rPr>
        <w:t>evelopment</w:t>
      </w:r>
      <w:r w:rsidRPr="006953B4">
        <w:rPr>
          <w:rFonts w:cs="Arial"/>
          <w:spacing w:val="-11"/>
          <w:sz w:val="21"/>
          <w:szCs w:val="21"/>
        </w:rPr>
        <w:t xml:space="preserve"> </w:t>
      </w:r>
      <w:r w:rsidRPr="006953B4">
        <w:rPr>
          <w:rFonts w:cs="Arial"/>
          <w:spacing w:val="-1"/>
          <w:sz w:val="21"/>
          <w:szCs w:val="21"/>
        </w:rPr>
        <w:t>in</w:t>
      </w:r>
      <w:r w:rsidRPr="006953B4">
        <w:rPr>
          <w:rFonts w:cs="Arial"/>
          <w:spacing w:val="-10"/>
          <w:sz w:val="21"/>
          <w:szCs w:val="21"/>
        </w:rPr>
        <w:t xml:space="preserve"> </w:t>
      </w:r>
      <w:r>
        <w:rPr>
          <w:rFonts w:cs="Arial"/>
          <w:spacing w:val="-1"/>
          <w:sz w:val="21"/>
          <w:szCs w:val="21"/>
        </w:rPr>
        <w:t>N</w:t>
      </w:r>
      <w:r w:rsidRPr="006953B4">
        <w:rPr>
          <w:rFonts w:cs="Arial"/>
          <w:spacing w:val="-1"/>
          <w:sz w:val="21"/>
          <w:szCs w:val="21"/>
        </w:rPr>
        <w:t>ursing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spacing w:before="36"/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Scholarship</w:t>
      </w:r>
      <w:r w:rsidRPr="006953B4">
        <w:rPr>
          <w:rFonts w:cs="Arial"/>
          <w:spacing w:val="-7"/>
          <w:sz w:val="21"/>
          <w:szCs w:val="21"/>
        </w:rPr>
        <w:t xml:space="preserve"> </w:t>
      </w:r>
      <w:r w:rsidRPr="006953B4">
        <w:rPr>
          <w:rFonts w:cs="Arial"/>
          <w:spacing w:val="-1"/>
          <w:sz w:val="21"/>
          <w:szCs w:val="21"/>
        </w:rPr>
        <w:t>of</w:t>
      </w:r>
      <w:r w:rsidRPr="006953B4">
        <w:rPr>
          <w:rFonts w:cs="Arial"/>
          <w:spacing w:val="-7"/>
          <w:sz w:val="21"/>
          <w:szCs w:val="21"/>
        </w:rPr>
        <w:t xml:space="preserve"> </w:t>
      </w:r>
      <w:r>
        <w:rPr>
          <w:rFonts w:cs="Arial"/>
          <w:spacing w:val="-7"/>
          <w:sz w:val="21"/>
          <w:szCs w:val="21"/>
        </w:rPr>
        <w:t>T</w:t>
      </w:r>
      <w:r w:rsidRPr="006953B4">
        <w:rPr>
          <w:rFonts w:cs="Arial"/>
          <w:spacing w:val="-1"/>
          <w:sz w:val="21"/>
          <w:szCs w:val="21"/>
        </w:rPr>
        <w:t>eaching</w:t>
      </w:r>
      <w:r w:rsidRPr="006953B4">
        <w:rPr>
          <w:rFonts w:cs="Arial"/>
          <w:spacing w:val="-6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and</w:t>
      </w:r>
      <w:r w:rsidRPr="006953B4">
        <w:rPr>
          <w:rFonts w:cs="Arial"/>
          <w:spacing w:val="-9"/>
          <w:sz w:val="21"/>
          <w:szCs w:val="21"/>
        </w:rPr>
        <w:t xml:space="preserve"> </w:t>
      </w:r>
      <w:r>
        <w:rPr>
          <w:rFonts w:cs="Arial"/>
          <w:spacing w:val="-1"/>
          <w:sz w:val="21"/>
          <w:szCs w:val="21"/>
        </w:rPr>
        <w:t>L</w:t>
      </w:r>
      <w:r w:rsidRPr="006953B4">
        <w:rPr>
          <w:rFonts w:cs="Arial"/>
          <w:spacing w:val="-1"/>
          <w:sz w:val="21"/>
          <w:szCs w:val="21"/>
        </w:rPr>
        <w:t>earning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Youth</w:t>
      </w:r>
      <w:r w:rsidRPr="006953B4">
        <w:rPr>
          <w:rFonts w:cs="Arial"/>
          <w:spacing w:val="-9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and</w:t>
      </w:r>
      <w:r w:rsidRPr="006953B4">
        <w:rPr>
          <w:rFonts w:cs="Arial"/>
          <w:spacing w:val="-9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Adolescent</w:t>
      </w:r>
      <w:r w:rsidRPr="006953B4">
        <w:rPr>
          <w:rFonts w:cs="Arial"/>
          <w:spacing w:val="-7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Health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HIV</w:t>
      </w:r>
      <w:r w:rsidRPr="006953B4">
        <w:rPr>
          <w:rFonts w:cs="Arial"/>
          <w:spacing w:val="-8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and</w:t>
      </w:r>
      <w:r w:rsidRPr="006953B4">
        <w:rPr>
          <w:rFonts w:cs="Arial"/>
          <w:spacing w:val="-5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AIDS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Preventive</w:t>
      </w:r>
      <w:r w:rsidRPr="006953B4">
        <w:rPr>
          <w:rFonts w:cs="Arial"/>
          <w:spacing w:val="-12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and</w:t>
      </w:r>
      <w:r w:rsidRPr="006953B4">
        <w:rPr>
          <w:rFonts w:cs="Arial"/>
          <w:spacing w:val="-11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Promotive</w:t>
      </w:r>
      <w:r w:rsidRPr="006953B4">
        <w:rPr>
          <w:rFonts w:cs="Arial"/>
          <w:spacing w:val="-9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Healthcare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Healthcare</w:t>
      </w:r>
      <w:r w:rsidRPr="006953B4">
        <w:rPr>
          <w:rFonts w:cs="Arial"/>
          <w:spacing w:val="-11"/>
          <w:sz w:val="21"/>
          <w:szCs w:val="21"/>
        </w:rPr>
        <w:t xml:space="preserve"> </w:t>
      </w:r>
      <w:r w:rsidRPr="006953B4">
        <w:rPr>
          <w:rFonts w:cs="Arial"/>
          <w:sz w:val="21"/>
          <w:szCs w:val="21"/>
        </w:rPr>
        <w:t>for</w:t>
      </w:r>
      <w:r w:rsidRPr="006953B4">
        <w:rPr>
          <w:rFonts w:cs="Arial"/>
          <w:spacing w:val="-9"/>
          <w:sz w:val="21"/>
          <w:szCs w:val="21"/>
        </w:rPr>
        <w:t xml:space="preserve"> </w:t>
      </w:r>
      <w:r w:rsidRPr="006953B4">
        <w:rPr>
          <w:rFonts w:cs="Arial"/>
          <w:spacing w:val="-1"/>
          <w:sz w:val="21"/>
          <w:szCs w:val="21"/>
        </w:rPr>
        <w:t>Diverse</w:t>
      </w:r>
      <w:r w:rsidRPr="006953B4">
        <w:rPr>
          <w:rFonts w:cs="Arial"/>
          <w:spacing w:val="-9"/>
          <w:sz w:val="21"/>
          <w:szCs w:val="21"/>
        </w:rPr>
        <w:t xml:space="preserve"> </w:t>
      </w:r>
      <w:r w:rsidRPr="006953B4">
        <w:rPr>
          <w:rFonts w:cs="Arial"/>
          <w:spacing w:val="-1"/>
          <w:sz w:val="21"/>
          <w:szCs w:val="21"/>
        </w:rPr>
        <w:t>Populations</w:t>
      </w:r>
    </w:p>
    <w:p w:rsidR="00366155" w:rsidRPr="00343A18" w:rsidRDefault="00366155" w:rsidP="00366155">
      <w:pPr>
        <w:pStyle w:val="BodyText"/>
        <w:numPr>
          <w:ilvl w:val="0"/>
          <w:numId w:val="9"/>
        </w:numPr>
        <w:tabs>
          <w:tab w:val="left" w:pos="833"/>
        </w:tabs>
        <w:spacing w:before="36"/>
        <w:rPr>
          <w:rFonts w:cs="Arial"/>
          <w:sz w:val="21"/>
          <w:szCs w:val="21"/>
        </w:rPr>
      </w:pPr>
      <w:r w:rsidRPr="006953B4">
        <w:rPr>
          <w:rFonts w:cs="Arial"/>
          <w:spacing w:val="-1"/>
          <w:sz w:val="21"/>
          <w:szCs w:val="21"/>
        </w:rPr>
        <w:t>Public</w:t>
      </w:r>
      <w:r w:rsidRPr="006953B4">
        <w:rPr>
          <w:rFonts w:cs="Arial"/>
          <w:spacing w:val="-11"/>
          <w:sz w:val="21"/>
          <w:szCs w:val="21"/>
        </w:rPr>
        <w:t xml:space="preserve"> </w:t>
      </w:r>
      <w:r>
        <w:rPr>
          <w:rFonts w:cs="Arial"/>
          <w:spacing w:val="-11"/>
          <w:sz w:val="21"/>
          <w:szCs w:val="21"/>
        </w:rPr>
        <w:t>H</w:t>
      </w:r>
      <w:r w:rsidRPr="006953B4">
        <w:rPr>
          <w:rFonts w:cs="Arial"/>
          <w:sz w:val="21"/>
          <w:szCs w:val="21"/>
        </w:rPr>
        <w:t>ealth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Political Sciences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lastRenderedPageBreak/>
        <w:t>African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African Constitutions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Constitutionalism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Selected African Electoral Systems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Elections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Selected African Governing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Opposition Political Parties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Selected African Political Economy Issues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African Political, Regional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Economic Institutions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African Political Thought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African Politics In Comparative Perspective </w:t>
      </w:r>
      <w:r>
        <w:rPr>
          <w:rFonts w:cs="Arial"/>
          <w:sz w:val="21"/>
          <w:szCs w:val="21"/>
        </w:rPr>
        <w:t>–</w:t>
      </w:r>
      <w:r w:rsidRPr="00343A18">
        <w:rPr>
          <w:rFonts w:cs="Arial"/>
          <w:sz w:val="21"/>
          <w:szCs w:val="21"/>
        </w:rPr>
        <w:t xml:space="preserve"> Selected Countries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African State Building, Political Leadership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Environmental Politics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t>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Black Consciousness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Civil Society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Constitutional Law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Democracy, Democratisation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Governance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Elections, Electoral Studies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Electoral Systems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Environmental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Epistemology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Methodological Issues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Human Rights Issues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Human Security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Security Issues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Nationalism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Separatism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Political Conflict Resolution: Theories, Transitions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Constitutional Negotiations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Political Parties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Party Systems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South African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Sovereignty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Sports </w:t>
      </w:r>
      <w:r>
        <w:rPr>
          <w:rFonts w:cs="Arial"/>
          <w:sz w:val="21"/>
          <w:szCs w:val="21"/>
        </w:rPr>
        <w:t>and</w:t>
      </w:r>
      <w:r w:rsidRPr="00343A18">
        <w:rPr>
          <w:rFonts w:cs="Arial"/>
          <w:sz w:val="21"/>
          <w:szCs w:val="21"/>
        </w:rPr>
        <w:t xml:space="preserve">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Transitional Justice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Separation o</w:t>
      </w:r>
      <w:r w:rsidRPr="00343A18">
        <w:rPr>
          <w:rFonts w:cs="Arial"/>
          <w:sz w:val="21"/>
          <w:szCs w:val="21"/>
        </w:rPr>
        <w:t>f Powers</w:t>
      </w:r>
    </w:p>
    <w:p w:rsidR="00366155" w:rsidRPr="00343A18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343A18">
        <w:rPr>
          <w:rFonts w:ascii="Arial" w:hAnsi="Arial" w:cs="Arial"/>
          <w:sz w:val="21"/>
          <w:szCs w:val="21"/>
        </w:rPr>
        <w:t>International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Foreign Policy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 xml:space="preserve">Foreign Policy </w:t>
      </w:r>
      <w:r>
        <w:rPr>
          <w:rFonts w:cs="Arial"/>
          <w:sz w:val="21"/>
          <w:szCs w:val="21"/>
        </w:rPr>
        <w:t>o</w:t>
      </w:r>
      <w:r w:rsidRPr="00343A18">
        <w:rPr>
          <w:rFonts w:cs="Arial"/>
          <w:sz w:val="21"/>
          <w:szCs w:val="21"/>
        </w:rPr>
        <w:t>f African States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Foreign Policy Decision-Making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Diplomacy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International Organisations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International Political Economy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International Relations Theory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Military Coups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2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Nuclear Energy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Environmental Politics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Political Leadership</w:t>
      </w:r>
    </w:p>
    <w:p w:rsidR="00366155" w:rsidRPr="00343A18" w:rsidRDefault="00366155" w:rsidP="00366155">
      <w:pPr>
        <w:pStyle w:val="BodyText"/>
        <w:numPr>
          <w:ilvl w:val="1"/>
          <w:numId w:val="9"/>
        </w:numPr>
        <w:tabs>
          <w:tab w:val="left" w:pos="833"/>
        </w:tabs>
        <w:ind w:left="714" w:hanging="357"/>
        <w:rPr>
          <w:rFonts w:cs="Arial"/>
          <w:sz w:val="21"/>
          <w:szCs w:val="21"/>
        </w:rPr>
      </w:pPr>
      <w:r w:rsidRPr="00343A18">
        <w:rPr>
          <w:rFonts w:cs="Arial"/>
          <w:sz w:val="21"/>
          <w:szCs w:val="21"/>
        </w:rPr>
        <w:t>Security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Psychology</w:t>
      </w:r>
    </w:p>
    <w:p w:rsidR="00366155" w:rsidRPr="006D089C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6D089C">
        <w:rPr>
          <w:rFonts w:ascii="Arial" w:hAnsi="Arial" w:cs="Arial"/>
          <w:bCs/>
          <w:sz w:val="21"/>
          <w:szCs w:val="21"/>
        </w:rPr>
        <w:t xml:space="preserve">Psychology in </w:t>
      </w:r>
      <w:r>
        <w:rPr>
          <w:rFonts w:ascii="Arial" w:hAnsi="Arial" w:cs="Arial"/>
          <w:bCs/>
          <w:sz w:val="21"/>
          <w:szCs w:val="21"/>
        </w:rPr>
        <w:t>S</w:t>
      </w:r>
      <w:r w:rsidRPr="006D089C">
        <w:rPr>
          <w:rFonts w:ascii="Arial" w:hAnsi="Arial" w:cs="Arial"/>
          <w:bCs/>
          <w:sz w:val="21"/>
          <w:szCs w:val="21"/>
        </w:rPr>
        <w:t>ociety</w:t>
      </w:r>
    </w:p>
    <w:p w:rsidR="00366155" w:rsidRPr="006D089C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6D089C">
        <w:rPr>
          <w:rFonts w:ascii="Arial" w:hAnsi="Arial" w:cs="Arial"/>
          <w:bCs/>
          <w:sz w:val="21"/>
          <w:szCs w:val="21"/>
        </w:rPr>
        <w:t xml:space="preserve">Psychological </w:t>
      </w:r>
      <w:r>
        <w:rPr>
          <w:rFonts w:ascii="Arial" w:hAnsi="Arial" w:cs="Arial"/>
          <w:bCs/>
          <w:sz w:val="21"/>
          <w:szCs w:val="21"/>
        </w:rPr>
        <w:t>S</w:t>
      </w:r>
      <w:r w:rsidRPr="006D089C">
        <w:rPr>
          <w:rFonts w:ascii="Arial" w:hAnsi="Arial" w:cs="Arial"/>
          <w:bCs/>
          <w:sz w:val="21"/>
          <w:szCs w:val="21"/>
        </w:rPr>
        <w:t>cience</w:t>
      </w:r>
    </w:p>
    <w:p w:rsidR="00366155" w:rsidRPr="006D089C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6D089C">
        <w:rPr>
          <w:rFonts w:ascii="Arial" w:hAnsi="Arial" w:cs="Arial"/>
          <w:bCs/>
          <w:sz w:val="21"/>
          <w:szCs w:val="21"/>
        </w:rPr>
        <w:t xml:space="preserve">Therapeutic </w:t>
      </w:r>
      <w:r>
        <w:rPr>
          <w:rFonts w:ascii="Arial" w:hAnsi="Arial" w:cs="Arial"/>
          <w:bCs/>
          <w:sz w:val="21"/>
          <w:szCs w:val="21"/>
        </w:rPr>
        <w:t>P</w:t>
      </w:r>
      <w:r w:rsidRPr="006D089C">
        <w:rPr>
          <w:rFonts w:ascii="Arial" w:hAnsi="Arial" w:cs="Arial"/>
          <w:bCs/>
          <w:sz w:val="21"/>
          <w:szCs w:val="21"/>
        </w:rPr>
        <w:t>sychology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  <w:tab w:val="left" w:pos="2272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Scholarly Development </w:t>
      </w:r>
      <w:r>
        <w:rPr>
          <w:rFonts w:cs="Arial"/>
          <w:sz w:val="21"/>
          <w:szCs w:val="21"/>
        </w:rPr>
        <w:t>of Students i</w:t>
      </w:r>
      <w:r w:rsidRPr="006953B4">
        <w:rPr>
          <w:rFonts w:cs="Arial"/>
          <w:sz w:val="21"/>
          <w:szCs w:val="21"/>
        </w:rPr>
        <w:t>n Psychology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3"/>
          <w:tab w:val="left" w:pos="2271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Social Justice </w:t>
      </w:r>
      <w:r>
        <w:rPr>
          <w:rFonts w:cs="Arial"/>
          <w:sz w:val="21"/>
          <w:szCs w:val="21"/>
        </w:rPr>
        <w:t>and</w:t>
      </w:r>
      <w:r w:rsidRPr="006953B4">
        <w:rPr>
          <w:rFonts w:cs="Arial"/>
          <w:sz w:val="21"/>
          <w:szCs w:val="21"/>
        </w:rPr>
        <w:t xml:space="preserve"> Inclusion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2"/>
          <w:tab w:val="left" w:pos="2271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Hidden Histories </w:t>
      </w:r>
      <w:r>
        <w:rPr>
          <w:rFonts w:cs="Arial"/>
          <w:sz w:val="21"/>
          <w:szCs w:val="21"/>
        </w:rPr>
        <w:t>of</w:t>
      </w:r>
      <w:r w:rsidRPr="006953B4">
        <w:rPr>
          <w:rFonts w:cs="Arial"/>
          <w:sz w:val="21"/>
          <w:szCs w:val="21"/>
        </w:rPr>
        <w:t xml:space="preserve"> Psychology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2"/>
          <w:tab w:val="left" w:pos="2271"/>
        </w:tabs>
        <w:spacing w:before="36"/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Neuroscience </w:t>
      </w:r>
      <w:r>
        <w:rPr>
          <w:rFonts w:cs="Arial"/>
          <w:sz w:val="21"/>
          <w:szCs w:val="21"/>
        </w:rPr>
        <w:t>and</w:t>
      </w:r>
      <w:r w:rsidRPr="006953B4">
        <w:rPr>
          <w:rFonts w:cs="Arial"/>
          <w:sz w:val="21"/>
          <w:szCs w:val="21"/>
        </w:rPr>
        <w:t xml:space="preserve"> Neuropsychology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2"/>
          <w:tab w:val="left" w:pos="2271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Therapeutic Contexts </w:t>
      </w:r>
      <w:r>
        <w:rPr>
          <w:rFonts w:cs="Arial"/>
          <w:sz w:val="21"/>
          <w:szCs w:val="21"/>
        </w:rPr>
        <w:t>and</w:t>
      </w:r>
      <w:r w:rsidRPr="006953B4">
        <w:rPr>
          <w:rFonts w:cs="Arial"/>
          <w:sz w:val="21"/>
          <w:szCs w:val="21"/>
        </w:rPr>
        <w:t xml:space="preserve"> Lived Experiences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2"/>
          <w:tab w:val="left" w:pos="2270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African Psychologies </w:t>
      </w:r>
      <w:r>
        <w:rPr>
          <w:rFonts w:cs="Arial"/>
          <w:sz w:val="21"/>
          <w:szCs w:val="21"/>
        </w:rPr>
        <w:t>and</w:t>
      </w:r>
      <w:r w:rsidRPr="006953B4">
        <w:rPr>
          <w:rFonts w:cs="Arial"/>
          <w:sz w:val="21"/>
          <w:szCs w:val="21"/>
        </w:rPr>
        <w:t xml:space="preserve"> Epistemologies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1"/>
          <w:tab w:val="left" w:pos="2270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Health, Wellbeing </w:t>
      </w:r>
      <w:r>
        <w:rPr>
          <w:rFonts w:cs="Arial"/>
          <w:sz w:val="21"/>
          <w:szCs w:val="21"/>
        </w:rPr>
        <w:t>and</w:t>
      </w:r>
      <w:r w:rsidRPr="006953B4">
        <w:rPr>
          <w:rFonts w:cs="Arial"/>
          <w:sz w:val="21"/>
          <w:szCs w:val="21"/>
        </w:rPr>
        <w:t xml:space="preserve"> Developmental Psychology</w:t>
      </w:r>
    </w:p>
    <w:p w:rsidR="00366155" w:rsidRPr="006953B4" w:rsidRDefault="00366155" w:rsidP="00366155">
      <w:pPr>
        <w:pStyle w:val="BodyText"/>
        <w:numPr>
          <w:ilvl w:val="0"/>
          <w:numId w:val="9"/>
        </w:numPr>
        <w:tabs>
          <w:tab w:val="left" w:pos="831"/>
          <w:tab w:val="left" w:pos="2270"/>
        </w:tabs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lastRenderedPageBreak/>
        <w:t>Forensic Psychology</w:t>
      </w:r>
    </w:p>
    <w:p w:rsidR="00366155" w:rsidRPr="00054A3F" w:rsidRDefault="00366155" w:rsidP="00366155">
      <w:pPr>
        <w:pStyle w:val="BodyText"/>
        <w:numPr>
          <w:ilvl w:val="0"/>
          <w:numId w:val="9"/>
        </w:numPr>
        <w:tabs>
          <w:tab w:val="left" w:pos="831"/>
          <w:tab w:val="left" w:pos="2270"/>
        </w:tabs>
        <w:spacing w:before="36"/>
        <w:rPr>
          <w:rFonts w:cs="Arial"/>
          <w:sz w:val="21"/>
          <w:szCs w:val="21"/>
        </w:rPr>
      </w:pPr>
      <w:r w:rsidRPr="006953B4">
        <w:rPr>
          <w:rFonts w:cs="Arial"/>
          <w:sz w:val="21"/>
          <w:szCs w:val="21"/>
        </w:rPr>
        <w:t xml:space="preserve">Cognitive </w:t>
      </w:r>
      <w:r>
        <w:rPr>
          <w:rFonts w:cs="Arial"/>
          <w:sz w:val="21"/>
          <w:szCs w:val="21"/>
        </w:rPr>
        <w:t>and</w:t>
      </w:r>
      <w:r w:rsidRPr="006953B4">
        <w:rPr>
          <w:rFonts w:cs="Arial"/>
          <w:sz w:val="21"/>
          <w:szCs w:val="21"/>
        </w:rPr>
        <w:t xml:space="preserve"> Experimental Psychology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Sociology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>Vulnerable</w:t>
      </w:r>
      <w:r>
        <w:rPr>
          <w:rFonts w:ascii="Arial" w:hAnsi="Arial" w:cs="Arial"/>
          <w:sz w:val="21"/>
          <w:szCs w:val="21"/>
        </w:rPr>
        <w:t xml:space="preserve">, Marginalised Groups </w:t>
      </w:r>
      <w:proofErr w:type="spellStart"/>
      <w:r>
        <w:rPr>
          <w:rFonts w:ascii="Arial" w:hAnsi="Arial" w:cs="Arial"/>
          <w:sz w:val="21"/>
          <w:szCs w:val="21"/>
        </w:rPr>
        <w:t>rr</w:t>
      </w:r>
      <w:proofErr w:type="spellEnd"/>
      <w:r>
        <w:rPr>
          <w:rFonts w:ascii="Arial" w:hAnsi="Arial" w:cs="Arial"/>
          <w:sz w:val="21"/>
          <w:szCs w:val="21"/>
        </w:rPr>
        <w:t xml:space="preserve"> Populations a</w:t>
      </w:r>
      <w:r w:rsidRPr="006953B4">
        <w:rPr>
          <w:rFonts w:ascii="Arial" w:hAnsi="Arial" w:cs="Arial"/>
          <w:sz w:val="21"/>
          <w:szCs w:val="21"/>
        </w:rPr>
        <w:t>t Risk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>Social Issues</w:t>
      </w:r>
      <w:r>
        <w:rPr>
          <w:rFonts w:ascii="Arial" w:hAnsi="Arial" w:cs="Arial"/>
          <w:sz w:val="21"/>
          <w:szCs w:val="21"/>
        </w:rPr>
        <w:t xml:space="preserve"> </w:t>
      </w:r>
      <w:r w:rsidRPr="006953B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</w:t>
      </w:r>
      <w:r w:rsidRPr="006953B4">
        <w:rPr>
          <w:rFonts w:ascii="Arial" w:hAnsi="Arial" w:cs="Arial"/>
          <w:sz w:val="21"/>
          <w:szCs w:val="21"/>
        </w:rPr>
        <w:t>Problems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>Social Development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>The Social Work Profession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 xml:space="preserve">Social Work Education </w:t>
      </w:r>
      <w:r>
        <w:rPr>
          <w:rFonts w:ascii="Arial" w:hAnsi="Arial" w:cs="Arial"/>
          <w:sz w:val="21"/>
          <w:szCs w:val="21"/>
        </w:rPr>
        <w:t>a</w:t>
      </w:r>
      <w:r w:rsidRPr="006953B4">
        <w:rPr>
          <w:rFonts w:ascii="Arial" w:hAnsi="Arial" w:cs="Arial"/>
          <w:sz w:val="21"/>
          <w:szCs w:val="21"/>
        </w:rPr>
        <w:t>nd Training in the ODL-Context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>Specific</w:t>
      </w:r>
      <w:r>
        <w:rPr>
          <w:rFonts w:ascii="Arial" w:hAnsi="Arial" w:cs="Arial"/>
          <w:sz w:val="21"/>
          <w:szCs w:val="21"/>
        </w:rPr>
        <w:t xml:space="preserve"> </w:t>
      </w:r>
      <w:r w:rsidRPr="006953B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</w:t>
      </w:r>
      <w:r w:rsidRPr="006953B4">
        <w:rPr>
          <w:rFonts w:ascii="Arial" w:hAnsi="Arial" w:cs="Arial"/>
          <w:sz w:val="21"/>
          <w:szCs w:val="21"/>
        </w:rPr>
        <w:t xml:space="preserve">Specialised Methods </w:t>
      </w:r>
      <w:r>
        <w:rPr>
          <w:rFonts w:ascii="Arial" w:hAnsi="Arial" w:cs="Arial"/>
          <w:sz w:val="21"/>
          <w:szCs w:val="21"/>
        </w:rPr>
        <w:t>o</w:t>
      </w:r>
      <w:r w:rsidRPr="006953B4">
        <w:rPr>
          <w:rFonts w:ascii="Arial" w:hAnsi="Arial" w:cs="Arial"/>
          <w:sz w:val="21"/>
          <w:szCs w:val="21"/>
        </w:rPr>
        <w:t>f Social Work Intervention</w:t>
      </w:r>
    </w:p>
    <w:p w:rsidR="00366155" w:rsidRPr="00972781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 xml:space="preserve">Specialised Fields </w:t>
      </w:r>
      <w:r>
        <w:rPr>
          <w:rFonts w:ascii="Arial" w:hAnsi="Arial" w:cs="Arial"/>
          <w:sz w:val="21"/>
          <w:szCs w:val="21"/>
        </w:rPr>
        <w:t>o</w:t>
      </w:r>
      <w:r w:rsidRPr="006953B4">
        <w:rPr>
          <w:rFonts w:ascii="Arial" w:hAnsi="Arial" w:cs="Arial"/>
          <w:sz w:val="21"/>
          <w:szCs w:val="21"/>
        </w:rPr>
        <w:t>f Social Work</w:t>
      </w:r>
    </w:p>
    <w:p w:rsidR="00366155" w:rsidRPr="008C103B" w:rsidRDefault="00366155" w:rsidP="0036615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6953B4">
        <w:rPr>
          <w:rFonts w:ascii="Arial" w:hAnsi="Arial" w:cs="Arial"/>
          <w:sz w:val="21"/>
          <w:szCs w:val="21"/>
        </w:rPr>
        <w:t xml:space="preserve">Research </w:t>
      </w:r>
      <w:r>
        <w:rPr>
          <w:rFonts w:ascii="Arial" w:hAnsi="Arial" w:cs="Arial"/>
          <w:sz w:val="21"/>
          <w:szCs w:val="21"/>
        </w:rPr>
        <w:t>Approaches a</w:t>
      </w:r>
      <w:r w:rsidRPr="006953B4">
        <w:rPr>
          <w:rFonts w:ascii="Arial" w:hAnsi="Arial" w:cs="Arial"/>
          <w:sz w:val="21"/>
          <w:szCs w:val="21"/>
        </w:rPr>
        <w:t>nd Specialised Research Methods</w:t>
      </w:r>
    </w:p>
    <w:p w:rsidR="00366155" w:rsidRPr="00D44B8F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Institute for Gender Studies</w:t>
      </w:r>
    </w:p>
    <w:p w:rsidR="00366155" w:rsidRPr="00F63D1B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F63D1B">
        <w:rPr>
          <w:rFonts w:ascii="Arial" w:hAnsi="Arial" w:cs="Arial"/>
          <w:color w:val="000000" w:themeColor="text1"/>
          <w:sz w:val="21"/>
          <w:szCs w:val="21"/>
        </w:rPr>
        <w:t>Gender And Health</w:t>
      </w:r>
    </w:p>
    <w:p w:rsidR="00366155" w:rsidRDefault="00366155" w:rsidP="00366155">
      <w:pPr>
        <w:pStyle w:val="ListParagraph"/>
        <w:numPr>
          <w:ilvl w:val="1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ZA"/>
        </w:rPr>
        <w:t>HIV and gender</w:t>
      </w:r>
    </w:p>
    <w:p w:rsidR="00366155" w:rsidRPr="00F63D1B" w:rsidRDefault="00366155" w:rsidP="00366155">
      <w:pPr>
        <w:pStyle w:val="ListParagraph"/>
        <w:numPr>
          <w:ilvl w:val="1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ZA"/>
        </w:rPr>
        <w:t>MSM; WSW</w:t>
      </w:r>
    </w:p>
    <w:p w:rsidR="00366155" w:rsidRPr="00F63D1B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F63D1B">
        <w:rPr>
          <w:rFonts w:ascii="Arial" w:hAnsi="Arial" w:cs="Arial"/>
          <w:color w:val="000000" w:themeColor="text1"/>
          <w:sz w:val="21"/>
          <w:szCs w:val="21"/>
        </w:rPr>
        <w:t>Literary Genres</w:t>
      </w:r>
    </w:p>
    <w:p w:rsidR="00366155" w:rsidRPr="001C267F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Science Fiction</w:t>
      </w:r>
    </w:p>
    <w:p w:rsidR="00366155" w:rsidRPr="001C267F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Fantasy</w:t>
      </w:r>
    </w:p>
    <w:p w:rsidR="00366155" w:rsidRPr="001C267F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Children’s Literature</w:t>
      </w:r>
    </w:p>
    <w:p w:rsidR="00366155" w:rsidRPr="001C267F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Gothic Literature</w:t>
      </w:r>
    </w:p>
    <w:p w:rsidR="00366155" w:rsidRPr="001C267F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Literature of the Su</w:t>
      </w:r>
      <w:r w:rsidRPr="001C267F">
        <w:rPr>
          <w:rFonts w:cs="Arial"/>
          <w:color w:val="000000" w:themeColor="text1"/>
          <w:sz w:val="21"/>
          <w:szCs w:val="21"/>
        </w:rPr>
        <w:t>pernatural</w:t>
      </w:r>
    </w:p>
    <w:p w:rsidR="00366155" w:rsidRPr="001C267F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Folklore</w:t>
      </w:r>
    </w:p>
    <w:p w:rsidR="00366155" w:rsidRPr="00F63D1B" w:rsidRDefault="00366155" w:rsidP="00366155">
      <w:pPr>
        <w:pStyle w:val="BodyText"/>
        <w:numPr>
          <w:ilvl w:val="2"/>
          <w:numId w:val="16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>Fairy T</w:t>
      </w:r>
      <w:r w:rsidRPr="001C267F">
        <w:rPr>
          <w:rFonts w:cs="Arial"/>
          <w:color w:val="000000" w:themeColor="text1"/>
          <w:sz w:val="21"/>
          <w:szCs w:val="21"/>
        </w:rPr>
        <w:t>ales</w:t>
      </w:r>
    </w:p>
    <w:p w:rsidR="00366155" w:rsidRPr="00F63D1B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ZA"/>
        </w:rPr>
      </w:pPr>
      <w:r w:rsidRPr="00F63D1B">
        <w:rPr>
          <w:rFonts w:ascii="Arial" w:hAnsi="Arial" w:cs="Arial"/>
          <w:color w:val="000000" w:themeColor="text1"/>
          <w:sz w:val="21"/>
          <w:szCs w:val="21"/>
        </w:rPr>
        <w:t>Theoretical Approaches</w:t>
      </w:r>
    </w:p>
    <w:p w:rsidR="00366155" w:rsidRDefault="00366155" w:rsidP="00366155">
      <w:pPr>
        <w:pStyle w:val="BodyText"/>
        <w:numPr>
          <w:ilvl w:val="2"/>
          <w:numId w:val="17"/>
        </w:numPr>
        <w:ind w:left="714" w:hanging="357"/>
        <w:jc w:val="both"/>
        <w:rPr>
          <w:rFonts w:cs="Arial"/>
          <w:color w:val="000000" w:themeColor="text1"/>
          <w:sz w:val="21"/>
          <w:szCs w:val="21"/>
        </w:rPr>
      </w:pPr>
      <w:r w:rsidRPr="001C267F">
        <w:rPr>
          <w:rFonts w:cs="Arial"/>
          <w:color w:val="000000" w:themeColor="text1"/>
          <w:sz w:val="21"/>
          <w:szCs w:val="21"/>
        </w:rPr>
        <w:t>Gender Theories: Feminist Theory, Masculinity Studies, Queer Theory</w:t>
      </w:r>
    </w:p>
    <w:p w:rsidR="00366155" w:rsidRPr="00F63D1B" w:rsidRDefault="00366155" w:rsidP="00366155">
      <w:pPr>
        <w:pStyle w:val="BodyText"/>
        <w:numPr>
          <w:ilvl w:val="2"/>
          <w:numId w:val="17"/>
        </w:numPr>
        <w:ind w:left="714" w:hanging="357"/>
        <w:jc w:val="both"/>
        <w:rPr>
          <w:rStyle w:val="IntenseEmphasis"/>
          <w:rFonts w:cs="Arial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00F63D1B">
        <w:rPr>
          <w:rFonts w:cs="Arial"/>
          <w:color w:val="000000" w:themeColor="text1"/>
          <w:sz w:val="21"/>
          <w:szCs w:val="21"/>
        </w:rPr>
        <w:t xml:space="preserve">Postcolonial Theory, Including Theories </w:t>
      </w:r>
      <w:r>
        <w:rPr>
          <w:rFonts w:cs="Arial"/>
          <w:color w:val="000000" w:themeColor="text1"/>
          <w:sz w:val="21"/>
          <w:szCs w:val="21"/>
        </w:rPr>
        <w:t>o</w:t>
      </w:r>
      <w:r w:rsidRPr="00F63D1B">
        <w:rPr>
          <w:rFonts w:cs="Arial"/>
          <w:color w:val="000000" w:themeColor="text1"/>
          <w:sz w:val="21"/>
          <w:szCs w:val="21"/>
        </w:rPr>
        <w:t>f Hybri</w:t>
      </w:r>
      <w:r>
        <w:rPr>
          <w:rFonts w:cs="Arial"/>
          <w:color w:val="000000" w:themeColor="text1"/>
          <w:sz w:val="21"/>
          <w:szCs w:val="21"/>
        </w:rPr>
        <w:t>dity, The Postcolonial Subject a</w:t>
      </w:r>
      <w:r w:rsidRPr="00F63D1B">
        <w:rPr>
          <w:rFonts w:cs="Arial"/>
          <w:color w:val="000000" w:themeColor="text1"/>
          <w:sz w:val="21"/>
          <w:szCs w:val="21"/>
        </w:rPr>
        <w:t xml:space="preserve">nd </w:t>
      </w:r>
      <w:proofErr w:type="spellStart"/>
      <w:r w:rsidRPr="00F63D1B">
        <w:rPr>
          <w:rFonts w:cs="Arial"/>
          <w:color w:val="000000" w:themeColor="text1"/>
          <w:sz w:val="21"/>
          <w:szCs w:val="21"/>
        </w:rPr>
        <w:t>Subalternity</w:t>
      </w:r>
      <w:proofErr w:type="spellEnd"/>
    </w:p>
    <w:p w:rsidR="00366155" w:rsidRPr="00F63D1B" w:rsidRDefault="00366155" w:rsidP="00366155">
      <w:pPr>
        <w:pStyle w:val="Subtitle"/>
        <w:widowControl w:val="0"/>
        <w:spacing w:before="200" w:after="120" w:line="240" w:lineRule="auto"/>
        <w:jc w:val="both"/>
        <w:rPr>
          <w:rStyle w:val="IntenseEmphasis"/>
        </w:rPr>
      </w:pPr>
      <w:r w:rsidRPr="00D44B8F">
        <w:rPr>
          <w:rStyle w:val="IntenseEmphasis"/>
        </w:rPr>
        <w:t>Research Institute for Theology &amp; Religion</w:t>
      </w:r>
    </w:p>
    <w:p w:rsidR="00366155" w:rsidRPr="008538BA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8538BA">
        <w:rPr>
          <w:rFonts w:ascii="Arial" w:hAnsi="Arial" w:cs="Arial"/>
          <w:bCs/>
          <w:sz w:val="21"/>
          <w:szCs w:val="21"/>
        </w:rPr>
        <w:t>African Christian Cultures and Religious Philosophies</w:t>
      </w:r>
    </w:p>
    <w:p w:rsidR="00366155" w:rsidRPr="008538BA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8538BA">
        <w:rPr>
          <w:rFonts w:ascii="Arial" w:hAnsi="Arial" w:cs="Arial"/>
          <w:bCs/>
          <w:sz w:val="21"/>
          <w:szCs w:val="21"/>
        </w:rPr>
        <w:t>Science and Religion</w:t>
      </w:r>
    </w:p>
    <w:p w:rsidR="00366155" w:rsidRPr="008538BA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8538BA">
        <w:rPr>
          <w:rFonts w:ascii="Arial" w:hAnsi="Arial" w:cs="Arial"/>
          <w:bCs/>
          <w:sz w:val="21"/>
          <w:szCs w:val="21"/>
        </w:rPr>
        <w:t>Ecumenical and Public Theologies</w:t>
      </w:r>
    </w:p>
    <w:p w:rsidR="00366155" w:rsidRPr="008538BA" w:rsidRDefault="00366155" w:rsidP="0036615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n-ZA"/>
        </w:rPr>
      </w:pPr>
      <w:r w:rsidRPr="008538BA">
        <w:rPr>
          <w:rFonts w:ascii="Arial" w:hAnsi="Arial" w:cs="Arial"/>
          <w:bCs/>
          <w:sz w:val="21"/>
          <w:szCs w:val="21"/>
        </w:rPr>
        <w:t>Religion, Development and Social Change</w:t>
      </w:r>
    </w:p>
    <w:p w:rsidR="00C87E5E" w:rsidRDefault="002822A7"/>
    <w:p w:rsidR="00366155" w:rsidRPr="00366155" w:rsidRDefault="00366155" w:rsidP="00366155">
      <w:pPr>
        <w:rPr>
          <w:b/>
          <w:bCs/>
        </w:rPr>
      </w:pPr>
      <w:bookmarkStart w:id="0" w:name="_GoBack"/>
      <w:bookmarkEnd w:id="0"/>
    </w:p>
    <w:sectPr w:rsidR="00366155" w:rsidRPr="00366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627"/>
    <w:multiLevelType w:val="multilevel"/>
    <w:tmpl w:val="AB6E32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366"/>
    <w:multiLevelType w:val="multilevel"/>
    <w:tmpl w:val="864EDED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6105"/>
    <w:multiLevelType w:val="multilevel"/>
    <w:tmpl w:val="C0FC358C"/>
    <w:styleLink w:val="Style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219"/>
    <w:multiLevelType w:val="hybridMultilevel"/>
    <w:tmpl w:val="45AC4000"/>
    <w:lvl w:ilvl="0" w:tplc="1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2C0AA0"/>
    <w:multiLevelType w:val="multilevel"/>
    <w:tmpl w:val="864EDED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009E"/>
    <w:multiLevelType w:val="hybridMultilevel"/>
    <w:tmpl w:val="ACF47986"/>
    <w:lvl w:ilvl="0" w:tplc="1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EC4604A"/>
    <w:multiLevelType w:val="hybridMultilevel"/>
    <w:tmpl w:val="9EBAC174"/>
    <w:lvl w:ilvl="0" w:tplc="F1E689EA">
      <w:start w:val="1"/>
      <w:numFmt w:val="bullet"/>
      <w:lvlText w:val=""/>
      <w:lvlJc w:val="left"/>
      <w:pPr>
        <w:ind w:left="832" w:hanging="356"/>
      </w:pPr>
      <w:rPr>
        <w:rFonts w:ascii="Symbol" w:eastAsia="Symbol" w:hAnsi="Symbol" w:hint="default"/>
        <w:w w:val="99"/>
        <w:sz w:val="20"/>
        <w:szCs w:val="20"/>
      </w:rPr>
    </w:lvl>
    <w:lvl w:ilvl="1" w:tplc="41FCADEC">
      <w:start w:val="1"/>
      <w:numFmt w:val="bullet"/>
      <w:lvlText w:val="•"/>
      <w:lvlJc w:val="left"/>
      <w:pPr>
        <w:ind w:left="1710" w:hanging="356"/>
      </w:pPr>
      <w:rPr>
        <w:rFonts w:hint="default"/>
      </w:rPr>
    </w:lvl>
    <w:lvl w:ilvl="2" w:tplc="B00084FC">
      <w:start w:val="1"/>
      <w:numFmt w:val="bullet"/>
      <w:lvlText w:val="•"/>
      <w:lvlJc w:val="left"/>
      <w:pPr>
        <w:ind w:left="2587" w:hanging="356"/>
      </w:pPr>
      <w:rPr>
        <w:rFonts w:hint="default"/>
      </w:rPr>
    </w:lvl>
    <w:lvl w:ilvl="3" w:tplc="41C6D5E4">
      <w:start w:val="1"/>
      <w:numFmt w:val="bullet"/>
      <w:lvlText w:val="•"/>
      <w:lvlJc w:val="left"/>
      <w:pPr>
        <w:ind w:left="3464" w:hanging="356"/>
      </w:pPr>
      <w:rPr>
        <w:rFonts w:hint="default"/>
      </w:rPr>
    </w:lvl>
    <w:lvl w:ilvl="4" w:tplc="064E5466">
      <w:start w:val="1"/>
      <w:numFmt w:val="bullet"/>
      <w:lvlText w:val="•"/>
      <w:lvlJc w:val="left"/>
      <w:pPr>
        <w:ind w:left="4342" w:hanging="356"/>
      </w:pPr>
      <w:rPr>
        <w:rFonts w:hint="default"/>
      </w:rPr>
    </w:lvl>
    <w:lvl w:ilvl="5" w:tplc="3DB6D118">
      <w:start w:val="1"/>
      <w:numFmt w:val="bullet"/>
      <w:lvlText w:val="•"/>
      <w:lvlJc w:val="left"/>
      <w:pPr>
        <w:ind w:left="5219" w:hanging="356"/>
      </w:pPr>
      <w:rPr>
        <w:rFonts w:hint="default"/>
      </w:rPr>
    </w:lvl>
    <w:lvl w:ilvl="6" w:tplc="08FCE66C">
      <w:start w:val="1"/>
      <w:numFmt w:val="bullet"/>
      <w:lvlText w:val="•"/>
      <w:lvlJc w:val="left"/>
      <w:pPr>
        <w:ind w:left="6097" w:hanging="356"/>
      </w:pPr>
      <w:rPr>
        <w:rFonts w:hint="default"/>
      </w:rPr>
    </w:lvl>
    <w:lvl w:ilvl="7" w:tplc="5AE0B8CE">
      <w:start w:val="1"/>
      <w:numFmt w:val="bullet"/>
      <w:lvlText w:val="•"/>
      <w:lvlJc w:val="left"/>
      <w:pPr>
        <w:ind w:left="6974" w:hanging="356"/>
      </w:pPr>
      <w:rPr>
        <w:rFonts w:hint="default"/>
      </w:rPr>
    </w:lvl>
    <w:lvl w:ilvl="8" w:tplc="2C0A0064">
      <w:start w:val="1"/>
      <w:numFmt w:val="bullet"/>
      <w:lvlText w:val="•"/>
      <w:lvlJc w:val="left"/>
      <w:pPr>
        <w:ind w:left="7851" w:hanging="356"/>
      </w:pPr>
      <w:rPr>
        <w:rFonts w:hint="default"/>
      </w:rPr>
    </w:lvl>
  </w:abstractNum>
  <w:abstractNum w:abstractNumId="7" w15:restartNumberingAfterBreak="0">
    <w:nsid w:val="3E492864"/>
    <w:multiLevelType w:val="hybridMultilevel"/>
    <w:tmpl w:val="67B4BB40"/>
    <w:lvl w:ilvl="0" w:tplc="33FCACA0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C12F51C">
      <w:start w:val="1"/>
      <w:numFmt w:val="bullet"/>
      <w:lvlText w:val=""/>
      <w:lvlJc w:val="left"/>
      <w:pPr>
        <w:ind w:left="832" w:hanging="293"/>
      </w:pPr>
      <w:rPr>
        <w:rFonts w:ascii="Symbol" w:eastAsia="Symbol" w:hAnsi="Symbol" w:hint="default"/>
        <w:w w:val="99"/>
        <w:sz w:val="20"/>
        <w:szCs w:val="20"/>
      </w:rPr>
    </w:lvl>
    <w:lvl w:ilvl="2" w:tplc="BD306E68">
      <w:start w:val="1"/>
      <w:numFmt w:val="bullet"/>
      <w:lvlText w:val="•"/>
      <w:lvlJc w:val="left"/>
      <w:pPr>
        <w:ind w:left="1767" w:hanging="293"/>
      </w:pPr>
      <w:rPr>
        <w:rFonts w:hint="default"/>
      </w:rPr>
    </w:lvl>
    <w:lvl w:ilvl="3" w:tplc="285CBF0C">
      <w:start w:val="1"/>
      <w:numFmt w:val="bullet"/>
      <w:lvlText w:val="•"/>
      <w:lvlJc w:val="left"/>
      <w:pPr>
        <w:ind w:left="2702" w:hanging="293"/>
      </w:pPr>
      <w:rPr>
        <w:rFonts w:hint="default"/>
      </w:rPr>
    </w:lvl>
    <w:lvl w:ilvl="4" w:tplc="CDA60BB6">
      <w:start w:val="1"/>
      <w:numFmt w:val="bullet"/>
      <w:lvlText w:val="•"/>
      <w:lvlJc w:val="left"/>
      <w:pPr>
        <w:ind w:left="3637" w:hanging="293"/>
      </w:pPr>
      <w:rPr>
        <w:rFonts w:hint="default"/>
      </w:rPr>
    </w:lvl>
    <w:lvl w:ilvl="5" w:tplc="A6CA1BAA">
      <w:start w:val="1"/>
      <w:numFmt w:val="bullet"/>
      <w:lvlText w:val="•"/>
      <w:lvlJc w:val="left"/>
      <w:pPr>
        <w:ind w:left="4572" w:hanging="293"/>
      </w:pPr>
      <w:rPr>
        <w:rFonts w:hint="default"/>
      </w:rPr>
    </w:lvl>
    <w:lvl w:ilvl="6" w:tplc="930EFC48">
      <w:start w:val="1"/>
      <w:numFmt w:val="bullet"/>
      <w:lvlText w:val="•"/>
      <w:lvlJc w:val="left"/>
      <w:pPr>
        <w:ind w:left="5507" w:hanging="293"/>
      </w:pPr>
      <w:rPr>
        <w:rFonts w:hint="default"/>
      </w:rPr>
    </w:lvl>
    <w:lvl w:ilvl="7" w:tplc="FC7E26E8">
      <w:start w:val="1"/>
      <w:numFmt w:val="bullet"/>
      <w:lvlText w:val="•"/>
      <w:lvlJc w:val="left"/>
      <w:pPr>
        <w:ind w:left="6441" w:hanging="293"/>
      </w:pPr>
      <w:rPr>
        <w:rFonts w:hint="default"/>
      </w:rPr>
    </w:lvl>
    <w:lvl w:ilvl="8" w:tplc="0CC6724A">
      <w:start w:val="1"/>
      <w:numFmt w:val="bullet"/>
      <w:lvlText w:val="•"/>
      <w:lvlJc w:val="left"/>
      <w:pPr>
        <w:ind w:left="7376" w:hanging="293"/>
      </w:pPr>
      <w:rPr>
        <w:rFonts w:hint="default"/>
      </w:rPr>
    </w:lvl>
  </w:abstractNum>
  <w:abstractNum w:abstractNumId="8" w15:restartNumberingAfterBreak="0">
    <w:nsid w:val="405E0F6B"/>
    <w:multiLevelType w:val="multilevel"/>
    <w:tmpl w:val="81C266A8"/>
    <w:styleLink w:val="Styl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41896515"/>
    <w:multiLevelType w:val="hybridMultilevel"/>
    <w:tmpl w:val="6516707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AC722E"/>
    <w:multiLevelType w:val="multilevel"/>
    <w:tmpl w:val="48323B06"/>
    <w:styleLink w:val="Style3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136938"/>
    <w:multiLevelType w:val="multilevel"/>
    <w:tmpl w:val="C0FC358C"/>
    <w:numStyleLink w:val="Style4"/>
  </w:abstractNum>
  <w:abstractNum w:abstractNumId="12" w15:restartNumberingAfterBreak="0">
    <w:nsid w:val="4BD61639"/>
    <w:multiLevelType w:val="hybridMultilevel"/>
    <w:tmpl w:val="7F043402"/>
    <w:lvl w:ilvl="0" w:tplc="1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03C5E5B"/>
    <w:multiLevelType w:val="multilevel"/>
    <w:tmpl w:val="C0FC358C"/>
    <w:numStyleLink w:val="Style4"/>
  </w:abstractNum>
  <w:abstractNum w:abstractNumId="14" w15:restartNumberingAfterBreak="0">
    <w:nsid w:val="581B3E87"/>
    <w:multiLevelType w:val="hybridMultilevel"/>
    <w:tmpl w:val="EF70263E"/>
    <w:lvl w:ilvl="0" w:tplc="FCB4442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BE3639F"/>
    <w:multiLevelType w:val="multilevel"/>
    <w:tmpl w:val="C0FC358C"/>
    <w:numStyleLink w:val="Style4"/>
  </w:abstractNum>
  <w:abstractNum w:abstractNumId="16" w15:restartNumberingAfterBreak="0">
    <w:nsid w:val="78BB6E9C"/>
    <w:multiLevelType w:val="multilevel"/>
    <w:tmpl w:val="DFA2F0D4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7FE96624"/>
    <w:multiLevelType w:val="hybridMultilevel"/>
    <w:tmpl w:val="692C2A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E2904"/>
    <w:multiLevelType w:val="hybridMultilevel"/>
    <w:tmpl w:val="9580CB8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8"/>
  </w:num>
  <w:num w:numId="5">
    <w:abstractNumId w:val="9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15"/>
  </w:num>
  <w:num w:numId="11">
    <w:abstractNumId w:val="7"/>
  </w:num>
  <w:num w:numId="12">
    <w:abstractNumId w:val="5"/>
  </w:num>
  <w:num w:numId="13">
    <w:abstractNumId w:val="12"/>
  </w:num>
  <w:num w:numId="14">
    <w:abstractNumId w:val="3"/>
  </w:num>
  <w:num w:numId="15">
    <w:abstractNumId w:val="14"/>
  </w:num>
  <w:num w:numId="16">
    <w:abstractNumId w:val="0"/>
  </w:num>
  <w:num w:numId="17">
    <w:abstractNumId w:val="4"/>
  </w:num>
  <w:num w:numId="18">
    <w:abstractNumId w:val="6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55"/>
    <w:rsid w:val="00180569"/>
    <w:rsid w:val="002822A7"/>
    <w:rsid w:val="00366155"/>
    <w:rsid w:val="00BF23C4"/>
    <w:rsid w:val="00DE1DE7"/>
    <w:rsid w:val="00E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5931"/>
  <w15:docId w15:val="{B3C098C7-57D0-4D45-A63F-FB46745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55"/>
    <w:rPr>
      <w:lang w:val="en-ZA"/>
    </w:rPr>
  </w:style>
  <w:style w:type="paragraph" w:styleId="Heading1">
    <w:name w:val="heading 1"/>
    <w:basedOn w:val="Normal"/>
    <w:next w:val="Normal"/>
    <w:link w:val="Heading1Char"/>
    <w:uiPriority w:val="1"/>
    <w:qFormat/>
    <w:rsid w:val="00366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66155"/>
    <w:pPr>
      <w:widowControl w:val="0"/>
      <w:spacing w:after="0" w:line="240" w:lineRule="auto"/>
      <w:ind w:left="112"/>
      <w:outlineLvl w:val="1"/>
    </w:pPr>
    <w:rPr>
      <w:rFonts w:ascii="Arial" w:eastAsia="Arial" w:hAnsi="Arial"/>
      <w:b/>
      <w:bCs/>
      <w:sz w:val="32"/>
      <w:szCs w:val="32"/>
      <w:lang w:val="en-US" w:bidi="ar-SA"/>
    </w:rPr>
  </w:style>
  <w:style w:type="paragraph" w:styleId="Heading3">
    <w:name w:val="heading 3"/>
    <w:basedOn w:val="Normal"/>
    <w:link w:val="Heading3Char"/>
    <w:uiPriority w:val="1"/>
    <w:qFormat/>
    <w:rsid w:val="00366155"/>
    <w:pPr>
      <w:widowControl w:val="0"/>
      <w:spacing w:after="0" w:line="240" w:lineRule="auto"/>
      <w:ind w:left="112"/>
      <w:outlineLvl w:val="2"/>
    </w:pPr>
    <w:rPr>
      <w:rFonts w:ascii="Arial" w:eastAsia="Arial" w:hAnsi="Arial"/>
      <w:b/>
      <w:bCs/>
      <w:sz w:val="24"/>
      <w:szCs w:val="24"/>
      <w:lang w:val="en-US" w:bidi="ar-SA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661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uiPriority w:val="1"/>
    <w:rsid w:val="00366155"/>
    <w:rPr>
      <w:rFonts w:ascii="Arial" w:eastAsia="Arial" w:hAnsi="Arial"/>
      <w:b/>
      <w:bCs/>
      <w:sz w:val="32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366155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66155"/>
    <w:rPr>
      <w:rFonts w:asciiTheme="majorHAnsi" w:eastAsiaTheme="majorEastAsia" w:hAnsiTheme="majorHAnsi" w:cstheme="majorBidi"/>
      <w:b/>
      <w:bCs/>
      <w:i/>
      <w:iCs/>
      <w:color w:val="4F81BD" w:themeColor="accent1"/>
      <w:lang w:val="en-ZA"/>
    </w:rPr>
  </w:style>
  <w:style w:type="numbering" w:customStyle="1" w:styleId="Style1">
    <w:name w:val="Style1"/>
    <w:uiPriority w:val="99"/>
    <w:rsid w:val="00366155"/>
    <w:pPr>
      <w:numPr>
        <w:numId w:val="1"/>
      </w:numPr>
    </w:pPr>
  </w:style>
  <w:style w:type="numbering" w:customStyle="1" w:styleId="Style2">
    <w:name w:val="Style2"/>
    <w:uiPriority w:val="99"/>
    <w:rsid w:val="00366155"/>
    <w:pPr>
      <w:numPr>
        <w:numId w:val="2"/>
      </w:numPr>
    </w:pPr>
  </w:style>
  <w:style w:type="numbering" w:customStyle="1" w:styleId="Style3">
    <w:name w:val="Style3"/>
    <w:uiPriority w:val="99"/>
    <w:rsid w:val="00366155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366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366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1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155"/>
    <w:rPr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55"/>
    <w:rPr>
      <w:rFonts w:ascii="Tahoma" w:hAnsi="Tahoma" w:cs="Tahoma"/>
      <w:sz w:val="16"/>
      <w:szCs w:val="16"/>
      <w:lang w:val="en-ZA"/>
    </w:rPr>
  </w:style>
  <w:style w:type="paragraph" w:styleId="ListParagraph">
    <w:name w:val="List Paragraph"/>
    <w:basedOn w:val="Normal"/>
    <w:uiPriority w:val="34"/>
    <w:qFormat/>
    <w:rsid w:val="0036615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661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1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ZA"/>
    </w:rPr>
  </w:style>
  <w:style w:type="character" w:styleId="IntenseEmphasis">
    <w:name w:val="Intense Emphasis"/>
    <w:basedOn w:val="DefaultParagraphFont"/>
    <w:uiPriority w:val="21"/>
    <w:qFormat/>
    <w:rsid w:val="0036615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6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55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6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55"/>
    <w:rPr>
      <w:lang w:val="en-ZA"/>
    </w:rPr>
  </w:style>
  <w:style w:type="numbering" w:customStyle="1" w:styleId="Style4">
    <w:name w:val="Style4"/>
    <w:uiPriority w:val="99"/>
    <w:rsid w:val="00366155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36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366155"/>
  </w:style>
  <w:style w:type="character" w:styleId="Emphasis">
    <w:name w:val="Emphasis"/>
    <w:basedOn w:val="DefaultParagraphFont"/>
    <w:uiPriority w:val="20"/>
    <w:qFormat/>
    <w:rsid w:val="00366155"/>
    <w:rPr>
      <w:i/>
      <w:iCs/>
    </w:rPr>
  </w:style>
  <w:style w:type="paragraph" w:customStyle="1" w:styleId="Default">
    <w:name w:val="Default"/>
    <w:rsid w:val="00366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styleId="Strong">
    <w:name w:val="Strong"/>
    <w:basedOn w:val="DefaultParagraphFont"/>
    <w:uiPriority w:val="22"/>
    <w:qFormat/>
    <w:rsid w:val="00366155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366155"/>
  </w:style>
  <w:style w:type="paragraph" w:styleId="BodyText">
    <w:name w:val="Body Text"/>
    <w:basedOn w:val="Normal"/>
    <w:link w:val="BodyTextChar"/>
    <w:uiPriority w:val="1"/>
    <w:qFormat/>
    <w:rsid w:val="00366155"/>
    <w:pPr>
      <w:widowControl w:val="0"/>
      <w:spacing w:after="0" w:line="240" w:lineRule="auto"/>
      <w:ind w:left="112" w:hanging="360"/>
    </w:pPr>
    <w:rPr>
      <w:rFonts w:ascii="Arial" w:eastAsia="Arial" w:hAnsi="Arial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66155"/>
    <w:rPr>
      <w:rFonts w:ascii="Arial" w:eastAsia="Arial" w:hAnsi="Arial"/>
      <w:sz w:val="20"/>
      <w:szCs w:val="20"/>
      <w:lang w:bidi="ar-SA"/>
    </w:rPr>
  </w:style>
  <w:style w:type="paragraph" w:customStyle="1" w:styleId="TableParagraph">
    <w:name w:val="Table Paragraph"/>
    <w:basedOn w:val="Normal"/>
    <w:uiPriority w:val="1"/>
    <w:qFormat/>
    <w:rsid w:val="00366155"/>
    <w:pPr>
      <w:widowControl w:val="0"/>
      <w:spacing w:after="0" w:line="240" w:lineRule="auto"/>
    </w:pPr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2765</Words>
  <Characters>15766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Schools, Departments &amp; Institutes</vt:lpstr>
      <vt:lpstr>Research</vt:lpstr>
      <vt:lpstr>Research Focus Areas</vt:lpstr>
    </vt:vector>
  </TitlesOfParts>
  <Company>UNISA</Company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Manus , Virginia</dc:creator>
  <cp:lastModifiedBy>Naidu, Karunithie</cp:lastModifiedBy>
  <cp:revision>4</cp:revision>
  <dcterms:created xsi:type="dcterms:W3CDTF">2016-06-27T10:37:00Z</dcterms:created>
  <dcterms:modified xsi:type="dcterms:W3CDTF">2017-07-07T08:29:00Z</dcterms:modified>
</cp:coreProperties>
</file>